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C55CC" w:rsidRPr="00A467DE" w:rsidRDefault="006C55CC" w:rsidP="006C55CC">
      <w:pPr>
        <w:spacing w:afterLines="50" w:after="156"/>
        <w:jc w:val="left"/>
        <w:rPr>
          <w:rFonts w:ascii="仿宋" w:eastAsia="仿宋" w:hAnsi="仿宋" w:cs="Times New Roman"/>
          <w:sz w:val="32"/>
          <w:szCs w:val="32"/>
        </w:rPr>
      </w:pPr>
      <w:r w:rsidRPr="00A467DE">
        <w:rPr>
          <w:rFonts w:ascii="仿宋" w:eastAsia="仿宋" w:hAnsi="仿宋" w:cs="Times New Roman" w:hint="eastAsia"/>
          <w:sz w:val="32"/>
          <w:szCs w:val="32"/>
        </w:rPr>
        <w:t>附件1：</w:t>
      </w:r>
    </w:p>
    <w:p w:rsidR="006C55CC" w:rsidRPr="00A467DE" w:rsidRDefault="006C55CC" w:rsidP="006C55CC">
      <w:pPr>
        <w:spacing w:afterLines="50" w:after="156"/>
        <w:jc w:val="center"/>
        <w:rPr>
          <w:rFonts w:ascii="黑体" w:eastAsia="黑体" w:hAnsi="黑体" w:cs="Times New Roman"/>
          <w:b/>
          <w:sz w:val="36"/>
          <w:szCs w:val="36"/>
        </w:rPr>
      </w:pPr>
      <w:bookmarkStart w:id="0" w:name="_GoBack"/>
      <w:r>
        <w:rPr>
          <w:rFonts w:ascii="黑体" w:eastAsia="黑体" w:hAnsi="黑体" w:cs="Times New Roman" w:hint="eastAsia"/>
          <w:b/>
          <w:sz w:val="36"/>
          <w:szCs w:val="36"/>
        </w:rPr>
        <w:t>宁波市知识产权区域布局研究任务分解</w:t>
      </w:r>
    </w:p>
    <w:bookmarkEnd w:id="0"/>
    <w:p w:rsidR="006C55CC" w:rsidRPr="00A467DE" w:rsidRDefault="006C55CC" w:rsidP="006C55CC">
      <w:pPr>
        <w:rPr>
          <w:rFonts w:ascii="仿宋" w:eastAsia="仿宋" w:hAnsi="仿宋" w:cs="Times New Roman"/>
          <w:sz w:val="32"/>
          <w:szCs w:val="32"/>
        </w:rPr>
      </w:pPr>
      <w:r w:rsidRPr="00A467DE">
        <w:rPr>
          <w:rFonts w:ascii="仿宋" w:eastAsia="仿宋" w:hAnsi="仿宋" w:cs="Times New Roman" w:hint="eastAsia"/>
          <w:sz w:val="32"/>
          <w:szCs w:val="32"/>
        </w:rPr>
        <w:t xml:space="preserve">    </w:t>
      </w:r>
    </w:p>
    <w:p w:rsidR="006C55CC" w:rsidRPr="00A467DE" w:rsidRDefault="006C55CC" w:rsidP="006C55CC">
      <w:pPr>
        <w:rPr>
          <w:rFonts w:ascii="仿宋" w:eastAsia="仿宋" w:hAnsi="仿宋" w:cs="Times New Roman"/>
          <w:b/>
          <w:sz w:val="32"/>
          <w:szCs w:val="32"/>
        </w:rPr>
      </w:pPr>
      <w:r w:rsidRPr="00A467DE">
        <w:rPr>
          <w:rFonts w:ascii="仿宋" w:eastAsia="仿宋" w:hAnsi="仿宋" w:cs="Times New Roman" w:hint="eastAsia"/>
          <w:b/>
          <w:sz w:val="32"/>
          <w:szCs w:val="32"/>
        </w:rPr>
        <w:t xml:space="preserve">    一、任务分解</w:t>
      </w:r>
    </w:p>
    <w:p w:rsidR="006C55CC" w:rsidRPr="00A467DE" w:rsidRDefault="006C55CC" w:rsidP="006C55CC">
      <w:pPr>
        <w:rPr>
          <w:rFonts w:ascii="仿宋" w:eastAsia="仿宋" w:hAnsi="仿宋" w:cs="Times New Roman"/>
          <w:sz w:val="32"/>
          <w:szCs w:val="32"/>
        </w:rPr>
      </w:pPr>
      <w:r w:rsidRPr="00A467DE">
        <w:rPr>
          <w:rFonts w:ascii="仿宋" w:eastAsia="仿宋" w:hAnsi="仿宋" w:cs="Times New Roman" w:hint="eastAsia"/>
          <w:sz w:val="32"/>
          <w:szCs w:val="32"/>
        </w:rPr>
        <w:t xml:space="preserve">    根据《宁波市知识产权区域布局试点实施方案》（甬政发[2016]4号）任务部署，2015-2018年要完成知识产权（专利）资源摸底分析、知识产权（专利）区域布局综合评价、知识产权（专利）资源配置研究、知识产权（专利）资源布局信息平台建设、知识产权（专利）布局支撑服务体系建设五大任务，现根据任务要求，对这五大任务进行分解、细化（见表1），具体如下：</w:t>
      </w:r>
    </w:p>
    <w:p w:rsidR="006C55CC" w:rsidRPr="00A467DE" w:rsidRDefault="006C55CC" w:rsidP="006C55CC">
      <w:pPr>
        <w:ind w:firstLine="645"/>
        <w:rPr>
          <w:rFonts w:ascii="仿宋" w:eastAsia="仿宋" w:hAnsi="仿宋" w:cs="Times New Roman"/>
          <w:sz w:val="32"/>
          <w:szCs w:val="32"/>
        </w:rPr>
      </w:pPr>
      <w:r w:rsidRPr="00A467DE">
        <w:rPr>
          <w:rFonts w:ascii="仿宋" w:eastAsia="仿宋" w:hAnsi="仿宋" w:cs="Times New Roman" w:hint="eastAsia"/>
          <w:sz w:val="32"/>
          <w:szCs w:val="32"/>
        </w:rPr>
        <w:t>任务一：由10个子课题组成</w:t>
      </w:r>
      <w:r>
        <w:rPr>
          <w:rFonts w:ascii="仿宋" w:eastAsia="仿宋" w:hAnsi="仿宋" w:cs="Times New Roman" w:hint="eastAsia"/>
          <w:sz w:val="32"/>
          <w:szCs w:val="32"/>
        </w:rPr>
        <w:t>,其中2个为委托研究项目</w:t>
      </w:r>
      <w:r w:rsidRPr="00A467DE">
        <w:rPr>
          <w:rFonts w:ascii="仿宋" w:eastAsia="仿宋" w:hAnsi="仿宋" w:cs="Times New Roman" w:hint="eastAsia"/>
          <w:sz w:val="32"/>
          <w:szCs w:val="32"/>
        </w:rPr>
        <w:t>；</w:t>
      </w:r>
    </w:p>
    <w:p w:rsidR="006C55CC" w:rsidRPr="00A467DE" w:rsidRDefault="006C55CC" w:rsidP="006C55CC">
      <w:pPr>
        <w:ind w:firstLine="645"/>
        <w:rPr>
          <w:rFonts w:ascii="仿宋" w:eastAsia="仿宋" w:hAnsi="仿宋" w:cs="Times New Roman"/>
          <w:sz w:val="32"/>
          <w:szCs w:val="32"/>
        </w:rPr>
      </w:pPr>
      <w:r w:rsidRPr="00A467DE">
        <w:rPr>
          <w:rFonts w:ascii="仿宋" w:eastAsia="仿宋" w:hAnsi="仿宋" w:cs="Times New Roman" w:hint="eastAsia"/>
          <w:sz w:val="32"/>
          <w:szCs w:val="32"/>
        </w:rPr>
        <w:t>任务二：由1</w:t>
      </w:r>
      <w:r>
        <w:rPr>
          <w:rFonts w:ascii="仿宋" w:eastAsia="仿宋" w:hAnsi="仿宋" w:cs="Times New Roman" w:hint="eastAsia"/>
          <w:sz w:val="32"/>
          <w:szCs w:val="32"/>
        </w:rPr>
        <w:t>8</w:t>
      </w:r>
      <w:r w:rsidRPr="00A467DE">
        <w:rPr>
          <w:rFonts w:ascii="仿宋" w:eastAsia="仿宋" w:hAnsi="仿宋" w:cs="Times New Roman" w:hint="eastAsia"/>
          <w:sz w:val="32"/>
          <w:szCs w:val="32"/>
        </w:rPr>
        <w:t>个子课题组成，</w:t>
      </w:r>
      <w:r>
        <w:rPr>
          <w:rFonts w:ascii="仿宋" w:eastAsia="仿宋" w:hAnsi="仿宋" w:cs="Times New Roman" w:hint="eastAsia"/>
          <w:sz w:val="32"/>
          <w:szCs w:val="32"/>
        </w:rPr>
        <w:t>有3个为委托研究项目。</w:t>
      </w:r>
      <w:r w:rsidRPr="00A467DE">
        <w:rPr>
          <w:rFonts w:ascii="仿宋" w:eastAsia="仿宋" w:hAnsi="仿宋" w:cs="Times New Roman" w:hint="eastAsia"/>
          <w:sz w:val="32"/>
          <w:szCs w:val="32"/>
        </w:rPr>
        <w:t>其中</w:t>
      </w:r>
      <w:r>
        <w:rPr>
          <w:rFonts w:ascii="仿宋" w:eastAsia="仿宋" w:hAnsi="仿宋" w:cs="Times New Roman" w:hint="eastAsia"/>
          <w:sz w:val="32"/>
          <w:szCs w:val="32"/>
        </w:rPr>
        <w:t>，</w:t>
      </w:r>
      <w:r w:rsidRPr="00A467DE">
        <w:rPr>
          <w:rFonts w:ascii="仿宋" w:eastAsia="仿宋" w:hAnsi="仿宋" w:cs="Times New Roman" w:hint="eastAsia"/>
          <w:sz w:val="32"/>
          <w:szCs w:val="32"/>
        </w:rPr>
        <w:t>1</w:t>
      </w:r>
      <w:r>
        <w:rPr>
          <w:rFonts w:ascii="仿宋" w:eastAsia="仿宋" w:hAnsi="仿宋" w:cs="Times New Roman" w:hint="eastAsia"/>
          <w:sz w:val="32"/>
          <w:szCs w:val="32"/>
        </w:rPr>
        <w:t>4</w:t>
      </w:r>
      <w:r w:rsidRPr="00A467DE">
        <w:rPr>
          <w:rFonts w:ascii="仿宋" w:eastAsia="仿宋" w:hAnsi="仿宋" w:cs="Times New Roman" w:hint="eastAsia"/>
          <w:sz w:val="32"/>
          <w:szCs w:val="32"/>
        </w:rPr>
        <w:t>个子课题为</w:t>
      </w:r>
      <w:r w:rsidRPr="00A467DE">
        <w:rPr>
          <w:rFonts w:ascii="仿宋" w:eastAsia="仿宋" w:hAnsi="仿宋" w:cs="Times New Roman"/>
          <w:sz w:val="32"/>
          <w:szCs w:val="32"/>
        </w:rPr>
        <w:t>细分领域的知识产权区域布局调查研究</w:t>
      </w:r>
      <w:r w:rsidRPr="00A467DE">
        <w:rPr>
          <w:rFonts w:ascii="仿宋" w:eastAsia="仿宋" w:hAnsi="仿宋" w:cs="Times New Roman" w:hint="eastAsia"/>
          <w:sz w:val="32"/>
          <w:szCs w:val="32"/>
        </w:rPr>
        <w:t>；</w:t>
      </w:r>
      <w:r w:rsidRPr="00A467DE">
        <w:rPr>
          <w:rFonts w:ascii="仿宋" w:eastAsia="仿宋" w:hAnsi="仿宋" w:cs="Times New Roman"/>
          <w:sz w:val="32"/>
          <w:szCs w:val="32"/>
        </w:rPr>
        <w:t xml:space="preserve"> </w:t>
      </w:r>
    </w:p>
    <w:p w:rsidR="006C55CC" w:rsidRPr="00A467DE" w:rsidRDefault="006C55CC" w:rsidP="006C55CC">
      <w:pPr>
        <w:ind w:firstLine="645"/>
        <w:rPr>
          <w:rFonts w:ascii="仿宋" w:eastAsia="仿宋" w:hAnsi="仿宋" w:cs="Times New Roman"/>
          <w:sz w:val="32"/>
          <w:szCs w:val="32"/>
        </w:rPr>
      </w:pPr>
      <w:r w:rsidRPr="00A467DE">
        <w:rPr>
          <w:rFonts w:ascii="仿宋" w:eastAsia="仿宋" w:hAnsi="仿宋" w:cs="Times New Roman" w:hint="eastAsia"/>
          <w:sz w:val="32"/>
          <w:szCs w:val="32"/>
        </w:rPr>
        <w:t>任务三：由3个子课题组成；</w:t>
      </w:r>
    </w:p>
    <w:p w:rsidR="006C55CC" w:rsidRPr="00A467DE" w:rsidRDefault="006C55CC" w:rsidP="006C55CC">
      <w:pPr>
        <w:ind w:firstLine="645"/>
        <w:rPr>
          <w:rFonts w:ascii="仿宋" w:eastAsia="仿宋" w:hAnsi="仿宋" w:cs="Times New Roman"/>
          <w:sz w:val="32"/>
          <w:szCs w:val="32"/>
        </w:rPr>
      </w:pPr>
      <w:r w:rsidRPr="00A467DE">
        <w:rPr>
          <w:rFonts w:ascii="仿宋" w:eastAsia="仿宋" w:hAnsi="仿宋" w:cs="Times New Roman" w:hint="eastAsia"/>
          <w:sz w:val="32"/>
          <w:szCs w:val="32"/>
        </w:rPr>
        <w:t>任务四：由4个子课题组成，其中</w:t>
      </w:r>
      <w:r>
        <w:rPr>
          <w:rFonts w:ascii="仿宋" w:eastAsia="仿宋" w:hAnsi="仿宋" w:cs="Times New Roman" w:hint="eastAsia"/>
          <w:sz w:val="32"/>
          <w:szCs w:val="32"/>
        </w:rPr>
        <w:t>1</w:t>
      </w:r>
      <w:r w:rsidRPr="00A467DE">
        <w:rPr>
          <w:rFonts w:ascii="仿宋" w:eastAsia="仿宋" w:hAnsi="仿宋" w:cs="Times New Roman" w:hint="eastAsia"/>
          <w:sz w:val="32"/>
          <w:szCs w:val="32"/>
        </w:rPr>
        <w:t>个任务为专利布局信息平台建设；</w:t>
      </w:r>
    </w:p>
    <w:p w:rsidR="006C55CC" w:rsidRPr="003B56E8" w:rsidRDefault="006C55CC" w:rsidP="006C55CC">
      <w:pPr>
        <w:ind w:firstLine="645"/>
        <w:rPr>
          <w:rFonts w:ascii="仿宋" w:eastAsia="仿宋" w:hAnsi="仿宋" w:cs="Times New Roman"/>
          <w:sz w:val="32"/>
          <w:szCs w:val="32"/>
        </w:rPr>
      </w:pPr>
      <w:r w:rsidRPr="00A467DE">
        <w:rPr>
          <w:rFonts w:ascii="仿宋" w:eastAsia="仿宋" w:hAnsi="仿宋" w:cs="Times New Roman" w:hint="eastAsia"/>
          <w:sz w:val="32"/>
          <w:szCs w:val="32"/>
        </w:rPr>
        <w:t>任务五：由3个子课题组成，</w:t>
      </w:r>
      <w:r>
        <w:rPr>
          <w:rFonts w:ascii="仿宋" w:eastAsia="仿宋" w:hAnsi="仿宋" w:cs="Times New Roman" w:hint="eastAsia"/>
          <w:sz w:val="32"/>
          <w:szCs w:val="32"/>
        </w:rPr>
        <w:t>1个为委托研究项目。</w:t>
      </w:r>
      <w:r w:rsidRPr="00A467DE">
        <w:rPr>
          <w:rFonts w:ascii="仿宋" w:eastAsia="仿宋" w:hAnsi="仿宋" w:cs="Times New Roman" w:hint="eastAsia"/>
          <w:sz w:val="32"/>
          <w:szCs w:val="32"/>
        </w:rPr>
        <w:t>其中</w:t>
      </w:r>
      <w:r>
        <w:rPr>
          <w:rFonts w:ascii="仿宋" w:eastAsia="仿宋" w:hAnsi="仿宋" w:cs="Times New Roman" w:hint="eastAsia"/>
          <w:sz w:val="32"/>
          <w:szCs w:val="32"/>
        </w:rPr>
        <w:t>，</w:t>
      </w:r>
      <w:r w:rsidRPr="00A467DE">
        <w:rPr>
          <w:rFonts w:ascii="仿宋" w:eastAsia="仿宋" w:hAnsi="仿宋" w:cs="Times New Roman" w:hint="eastAsia"/>
          <w:sz w:val="32"/>
          <w:szCs w:val="32"/>
        </w:rPr>
        <w:t>2个为培训课题，1个为企业推广示范项目。</w:t>
      </w:r>
    </w:p>
    <w:p w:rsidR="006C55CC" w:rsidRPr="00A467DE" w:rsidRDefault="006C55CC" w:rsidP="006C55CC">
      <w:pPr>
        <w:ind w:firstLine="645"/>
        <w:jc w:val="center"/>
        <w:rPr>
          <w:rFonts w:ascii="仿宋" w:eastAsia="仿宋" w:hAnsi="仿宋" w:cs="Times New Roman"/>
          <w:b/>
          <w:sz w:val="28"/>
          <w:szCs w:val="28"/>
        </w:rPr>
      </w:pPr>
    </w:p>
    <w:p w:rsidR="006C55CC" w:rsidRDefault="006C55CC">
      <w:pPr>
        <w:widowControl/>
        <w:jc w:val="left"/>
        <w:rPr>
          <w:rFonts w:ascii="仿宋" w:eastAsia="仿宋" w:hAnsi="仿宋" w:cs="Times New Roman"/>
          <w:b/>
          <w:sz w:val="28"/>
          <w:szCs w:val="28"/>
        </w:rPr>
      </w:pPr>
      <w:r>
        <w:rPr>
          <w:rFonts w:ascii="仿宋" w:eastAsia="仿宋" w:hAnsi="仿宋" w:cs="Times New Roman"/>
          <w:b/>
          <w:sz w:val="28"/>
          <w:szCs w:val="28"/>
        </w:rPr>
        <w:br w:type="page"/>
      </w:r>
    </w:p>
    <w:p w:rsidR="006C55CC" w:rsidRDefault="006C55CC" w:rsidP="006C55CC">
      <w:pPr>
        <w:rPr>
          <w:rFonts w:ascii="仿宋" w:eastAsia="仿宋" w:hAnsi="仿宋" w:cs="Times New Roman"/>
          <w:b/>
          <w:sz w:val="28"/>
          <w:szCs w:val="28"/>
        </w:rPr>
        <w:sectPr w:rsidR="006C55CC">
          <w:pgSz w:w="11906" w:h="16838"/>
          <w:pgMar w:top="1440" w:right="1800" w:bottom="1440" w:left="1800" w:header="851" w:footer="992" w:gutter="0"/>
          <w:cols w:space="425"/>
          <w:docGrid w:type="lines" w:linePitch="312"/>
        </w:sectPr>
      </w:pPr>
    </w:p>
    <w:p w:rsidR="006C55CC" w:rsidRPr="00A467DE" w:rsidRDefault="006C55CC" w:rsidP="006C55CC">
      <w:pPr>
        <w:ind w:firstLine="645"/>
        <w:jc w:val="center"/>
        <w:rPr>
          <w:rFonts w:ascii="仿宋" w:eastAsia="仿宋" w:hAnsi="仿宋" w:cs="Times New Roman"/>
          <w:b/>
          <w:sz w:val="28"/>
          <w:szCs w:val="28"/>
        </w:rPr>
      </w:pPr>
      <w:r w:rsidRPr="00A467DE">
        <w:rPr>
          <w:rFonts w:ascii="仿宋" w:eastAsia="仿宋" w:hAnsi="仿宋" w:cs="Times New Roman" w:hint="eastAsia"/>
          <w:b/>
          <w:sz w:val="28"/>
          <w:szCs w:val="28"/>
        </w:rPr>
        <w:lastRenderedPageBreak/>
        <w:t>表1</w:t>
      </w:r>
      <w:r>
        <w:rPr>
          <w:rFonts w:ascii="仿宋" w:eastAsia="仿宋" w:hAnsi="仿宋" w:cs="Times New Roman" w:hint="eastAsia"/>
          <w:b/>
          <w:sz w:val="28"/>
          <w:szCs w:val="28"/>
        </w:rPr>
        <w:t>：宁波市知识产权区域布局研究任务分解</w:t>
      </w:r>
    </w:p>
    <w:tbl>
      <w:tblPr>
        <w:tblStyle w:val="a3"/>
        <w:tblW w:w="15176" w:type="dxa"/>
        <w:jc w:val="center"/>
        <w:tblLook w:val="04A0" w:firstRow="1" w:lastRow="0" w:firstColumn="1" w:lastColumn="0" w:noHBand="0" w:noVBand="1"/>
      </w:tblPr>
      <w:tblGrid>
        <w:gridCol w:w="1158"/>
        <w:gridCol w:w="6299"/>
        <w:gridCol w:w="1655"/>
        <w:gridCol w:w="5877"/>
        <w:gridCol w:w="187"/>
      </w:tblGrid>
      <w:tr w:rsidR="006C55CC" w:rsidRPr="00A467DE" w:rsidTr="00A13A4C">
        <w:trPr>
          <w:gridAfter w:val="1"/>
          <w:wAfter w:w="187" w:type="dxa"/>
          <w:trHeight w:val="354"/>
          <w:jc w:val="center"/>
        </w:trPr>
        <w:tc>
          <w:tcPr>
            <w:tcW w:w="1158" w:type="dxa"/>
            <w:vAlign w:val="center"/>
          </w:tcPr>
          <w:p w:rsidR="006C55CC" w:rsidRPr="00A467DE" w:rsidRDefault="006C55CC" w:rsidP="00A13A4C">
            <w:pPr>
              <w:spacing w:line="240" w:lineRule="atLeast"/>
              <w:jc w:val="center"/>
              <w:rPr>
                <w:rFonts w:ascii="楷体" w:eastAsia="楷体" w:hAnsi="楷体" w:cs="Times New Roman"/>
                <w:b/>
                <w:sz w:val="28"/>
                <w:szCs w:val="28"/>
              </w:rPr>
            </w:pPr>
            <w:r w:rsidRPr="00A467DE">
              <w:rPr>
                <w:rFonts w:ascii="楷体" w:eastAsia="楷体" w:hAnsi="楷体" w:cs="Times New Roman" w:hint="eastAsia"/>
                <w:b/>
                <w:sz w:val="28"/>
                <w:szCs w:val="28"/>
              </w:rPr>
              <w:t>任务</w:t>
            </w:r>
          </w:p>
        </w:tc>
        <w:tc>
          <w:tcPr>
            <w:tcW w:w="6299" w:type="dxa"/>
            <w:vAlign w:val="center"/>
          </w:tcPr>
          <w:p w:rsidR="006C55CC" w:rsidRPr="00A467DE" w:rsidRDefault="006C55CC" w:rsidP="00A13A4C">
            <w:pPr>
              <w:spacing w:line="240" w:lineRule="atLeast"/>
              <w:jc w:val="center"/>
              <w:rPr>
                <w:rFonts w:ascii="楷体" w:eastAsia="楷体" w:hAnsi="楷体" w:cs="Times New Roman"/>
                <w:b/>
                <w:sz w:val="28"/>
                <w:szCs w:val="28"/>
              </w:rPr>
            </w:pPr>
            <w:r w:rsidRPr="00A467DE">
              <w:rPr>
                <w:rFonts w:ascii="楷体" w:eastAsia="楷体" w:hAnsi="楷体" w:cs="Times New Roman" w:hint="eastAsia"/>
                <w:b/>
                <w:sz w:val="28"/>
                <w:szCs w:val="28"/>
              </w:rPr>
              <w:t>子课题分解</w:t>
            </w:r>
          </w:p>
        </w:tc>
        <w:tc>
          <w:tcPr>
            <w:tcW w:w="1655" w:type="dxa"/>
          </w:tcPr>
          <w:p w:rsidR="006C55CC" w:rsidRPr="00A467DE" w:rsidRDefault="006C55CC" w:rsidP="00A13A4C">
            <w:pPr>
              <w:spacing w:line="240" w:lineRule="atLeast"/>
              <w:jc w:val="center"/>
              <w:rPr>
                <w:rFonts w:ascii="楷体" w:eastAsia="楷体" w:hAnsi="楷体" w:cs="Times New Roman"/>
                <w:b/>
                <w:sz w:val="28"/>
                <w:szCs w:val="28"/>
              </w:rPr>
            </w:pPr>
            <w:r>
              <w:rPr>
                <w:rFonts w:ascii="楷体" w:eastAsia="楷体" w:hAnsi="楷体" w:cs="Times New Roman" w:hint="eastAsia"/>
                <w:b/>
                <w:sz w:val="28"/>
                <w:szCs w:val="28"/>
              </w:rPr>
              <w:t>项目类型</w:t>
            </w:r>
          </w:p>
        </w:tc>
        <w:tc>
          <w:tcPr>
            <w:tcW w:w="5877" w:type="dxa"/>
            <w:vAlign w:val="center"/>
          </w:tcPr>
          <w:p w:rsidR="006C55CC" w:rsidRPr="00A467DE" w:rsidRDefault="006C55CC" w:rsidP="00A13A4C">
            <w:pPr>
              <w:spacing w:line="240" w:lineRule="atLeast"/>
              <w:jc w:val="center"/>
              <w:rPr>
                <w:rFonts w:ascii="楷体" w:eastAsia="楷体" w:hAnsi="楷体" w:cs="Times New Roman"/>
                <w:b/>
                <w:sz w:val="28"/>
                <w:szCs w:val="28"/>
              </w:rPr>
            </w:pPr>
            <w:r w:rsidRPr="00A467DE">
              <w:rPr>
                <w:rFonts w:ascii="楷体" w:eastAsia="楷体" w:hAnsi="楷体" w:cs="Times New Roman" w:hint="eastAsia"/>
                <w:b/>
                <w:sz w:val="28"/>
                <w:szCs w:val="28"/>
              </w:rPr>
              <w:t>成果要求</w:t>
            </w:r>
          </w:p>
        </w:tc>
      </w:tr>
      <w:tr w:rsidR="006C55CC" w:rsidRPr="00A467DE" w:rsidTr="00A13A4C">
        <w:trPr>
          <w:gridAfter w:val="1"/>
          <w:wAfter w:w="187" w:type="dxa"/>
          <w:trHeight w:val="1135"/>
          <w:jc w:val="center"/>
        </w:trPr>
        <w:tc>
          <w:tcPr>
            <w:tcW w:w="1158" w:type="dxa"/>
            <w:vMerge w:val="restart"/>
            <w:vAlign w:val="center"/>
          </w:tcPr>
          <w:p w:rsidR="006C55CC" w:rsidRPr="00A467DE" w:rsidRDefault="006C55CC" w:rsidP="00A13A4C">
            <w:pPr>
              <w:spacing w:line="240" w:lineRule="atLeast"/>
              <w:rPr>
                <w:rFonts w:ascii="黑体" w:eastAsia="黑体" w:hAnsi="黑体" w:cs="Times New Roman"/>
                <w:sz w:val="22"/>
                <w:szCs w:val="22"/>
              </w:rPr>
            </w:pPr>
            <w:r w:rsidRPr="00A467DE">
              <w:rPr>
                <w:rFonts w:ascii="黑体" w:eastAsia="黑体" w:hAnsi="黑体" w:cs="Times New Roman" w:hint="eastAsia"/>
                <w:sz w:val="22"/>
                <w:szCs w:val="22"/>
              </w:rPr>
              <w:t>一</w:t>
            </w:r>
            <w:r w:rsidRPr="00A467DE">
              <w:rPr>
                <w:rFonts w:ascii="黑体" w:eastAsia="黑体" w:hAnsi="黑体" w:cs="Times New Roman"/>
                <w:sz w:val="22"/>
                <w:szCs w:val="22"/>
              </w:rPr>
              <w:t>、</w:t>
            </w:r>
            <w:r w:rsidRPr="00A467DE">
              <w:rPr>
                <w:rFonts w:ascii="黑体" w:eastAsia="黑体" w:hAnsi="黑体" w:cs="Times New Roman" w:hint="eastAsia"/>
                <w:sz w:val="22"/>
                <w:szCs w:val="22"/>
              </w:rPr>
              <w:t>知识产权（专利）资源摸底分析</w:t>
            </w:r>
          </w:p>
        </w:tc>
        <w:tc>
          <w:tcPr>
            <w:tcW w:w="6299" w:type="dxa"/>
            <w:vAlign w:val="center"/>
          </w:tcPr>
          <w:p w:rsidR="006C55CC" w:rsidRPr="00A467DE" w:rsidRDefault="006C55CC" w:rsidP="00A13A4C">
            <w:pPr>
              <w:spacing w:line="240" w:lineRule="atLeast"/>
              <w:rPr>
                <w:rFonts w:ascii="黑体" w:eastAsia="黑体" w:hAnsi="黑体" w:cs="Times New Roman"/>
                <w:sz w:val="22"/>
                <w:szCs w:val="22"/>
              </w:rPr>
            </w:pPr>
            <w:r w:rsidRPr="00A467DE">
              <w:rPr>
                <w:rFonts w:ascii="黑体" w:eastAsia="黑体" w:hAnsi="黑体" w:cs="Times New Roman" w:hint="eastAsia"/>
                <w:sz w:val="22"/>
                <w:szCs w:val="22"/>
              </w:rPr>
              <w:t>1、宁波</w:t>
            </w:r>
            <w:r w:rsidRPr="00A467DE">
              <w:rPr>
                <w:rFonts w:ascii="黑体" w:eastAsia="黑体" w:hAnsi="黑体" w:cs="Times New Roman"/>
                <w:sz w:val="22"/>
                <w:szCs w:val="22"/>
              </w:rPr>
              <w:t>市</w:t>
            </w:r>
            <w:r w:rsidRPr="00A467DE">
              <w:rPr>
                <w:rFonts w:ascii="黑体" w:eastAsia="黑体" w:hAnsi="黑体" w:cs="Times New Roman" w:hint="eastAsia"/>
                <w:sz w:val="22"/>
                <w:szCs w:val="22"/>
              </w:rPr>
              <w:t>及长三角地区</w:t>
            </w:r>
            <w:r w:rsidRPr="00A467DE">
              <w:rPr>
                <w:rFonts w:ascii="黑体" w:eastAsia="黑体" w:hAnsi="黑体" w:cs="Times New Roman"/>
                <w:sz w:val="22"/>
                <w:szCs w:val="22"/>
              </w:rPr>
              <w:t>科技、知识产权等创新资源</w:t>
            </w:r>
            <w:r w:rsidRPr="00A467DE">
              <w:rPr>
                <w:rFonts w:ascii="黑体" w:eastAsia="黑体" w:hAnsi="黑体" w:cs="Times New Roman" w:hint="eastAsia"/>
                <w:sz w:val="22"/>
                <w:szCs w:val="22"/>
              </w:rPr>
              <w:t>调查</w:t>
            </w:r>
            <w:r w:rsidRPr="00A467DE">
              <w:rPr>
                <w:rFonts w:ascii="黑体" w:eastAsia="黑体" w:hAnsi="黑体" w:cs="Times New Roman"/>
                <w:sz w:val="22"/>
                <w:szCs w:val="22"/>
              </w:rPr>
              <w:t>研究</w:t>
            </w:r>
          </w:p>
          <w:p w:rsidR="006C55CC" w:rsidRPr="00A467DE" w:rsidRDefault="006C55CC" w:rsidP="00A13A4C">
            <w:pPr>
              <w:spacing w:line="240" w:lineRule="atLeast"/>
              <w:rPr>
                <w:rFonts w:ascii="黑体" w:eastAsia="黑体" w:hAnsi="黑体" w:cs="Times New Roman"/>
                <w:sz w:val="22"/>
                <w:szCs w:val="22"/>
              </w:rPr>
            </w:pPr>
            <w:r w:rsidRPr="00A467DE">
              <w:rPr>
                <w:rFonts w:ascii="黑体" w:eastAsia="黑体" w:hAnsi="黑体" w:cs="Times New Roman" w:hint="eastAsia"/>
                <w:sz w:val="22"/>
                <w:szCs w:val="22"/>
              </w:rPr>
              <w:t>（杭州、嘉兴、上海、南京、苏州、无锡）</w:t>
            </w:r>
          </w:p>
        </w:tc>
        <w:tc>
          <w:tcPr>
            <w:tcW w:w="1655" w:type="dxa"/>
            <w:vAlign w:val="center"/>
          </w:tcPr>
          <w:p w:rsidR="006C55CC" w:rsidRPr="00A467DE" w:rsidRDefault="006C55CC" w:rsidP="00A13A4C">
            <w:pPr>
              <w:spacing w:line="240" w:lineRule="atLeast"/>
              <w:jc w:val="center"/>
              <w:rPr>
                <w:rFonts w:ascii="黑体" w:eastAsia="黑体" w:hAnsi="黑体" w:cs="Times New Roman"/>
                <w:sz w:val="22"/>
              </w:rPr>
            </w:pPr>
            <w:r>
              <w:rPr>
                <w:rFonts w:ascii="黑体" w:eastAsia="黑体" w:hAnsi="黑体" w:cs="Times New Roman" w:hint="eastAsia"/>
                <w:sz w:val="22"/>
              </w:rPr>
              <w:t>一般项目</w:t>
            </w:r>
          </w:p>
        </w:tc>
        <w:tc>
          <w:tcPr>
            <w:tcW w:w="5877" w:type="dxa"/>
            <w:vAlign w:val="center"/>
          </w:tcPr>
          <w:p w:rsidR="006C55CC" w:rsidRPr="00A467DE" w:rsidRDefault="006C55CC" w:rsidP="00A13A4C">
            <w:pPr>
              <w:spacing w:line="240" w:lineRule="atLeast"/>
              <w:rPr>
                <w:rFonts w:ascii="黑体" w:eastAsia="黑体" w:hAnsi="黑体" w:cs="Times New Roman"/>
                <w:sz w:val="22"/>
                <w:szCs w:val="22"/>
              </w:rPr>
            </w:pPr>
            <w:r w:rsidRPr="00A467DE">
              <w:rPr>
                <w:rFonts w:ascii="黑体" w:eastAsia="黑体" w:hAnsi="黑体" w:cs="Times New Roman" w:hint="eastAsia"/>
                <w:sz w:val="22"/>
                <w:szCs w:val="22"/>
              </w:rPr>
              <w:t>1、提供2008以来各</w:t>
            </w:r>
            <w:r w:rsidRPr="00A467DE">
              <w:rPr>
                <w:rFonts w:ascii="黑体" w:eastAsia="黑体" w:hAnsi="黑体" w:cs="Times New Roman"/>
                <w:sz w:val="22"/>
                <w:szCs w:val="22"/>
              </w:rPr>
              <w:t>年份的</w:t>
            </w:r>
            <w:r w:rsidRPr="00A467DE">
              <w:rPr>
                <w:rFonts w:ascii="黑体" w:eastAsia="黑体" w:hAnsi="黑体" w:cs="Times New Roman" w:hint="eastAsia"/>
                <w:sz w:val="22"/>
                <w:szCs w:val="22"/>
              </w:rPr>
              <w:t>相关</w:t>
            </w:r>
            <w:r w:rsidRPr="00A467DE">
              <w:rPr>
                <w:rFonts w:ascii="黑体" w:eastAsia="黑体" w:hAnsi="黑体" w:cs="Times New Roman"/>
                <w:sz w:val="22"/>
                <w:szCs w:val="22"/>
              </w:rPr>
              <w:t>数据表格</w:t>
            </w:r>
          </w:p>
          <w:p w:rsidR="006C55CC" w:rsidRPr="00A467DE" w:rsidRDefault="006C55CC" w:rsidP="00A13A4C">
            <w:pPr>
              <w:spacing w:line="240" w:lineRule="atLeast"/>
              <w:rPr>
                <w:rFonts w:ascii="黑体" w:eastAsia="黑体" w:hAnsi="黑体" w:cs="Times New Roman"/>
                <w:sz w:val="22"/>
                <w:szCs w:val="22"/>
              </w:rPr>
            </w:pPr>
            <w:r w:rsidRPr="00A467DE">
              <w:rPr>
                <w:rFonts w:ascii="黑体" w:eastAsia="黑体" w:hAnsi="黑体" w:cs="Times New Roman" w:hint="eastAsia"/>
                <w:sz w:val="22"/>
                <w:szCs w:val="22"/>
              </w:rPr>
              <w:t>2、基于数据分析而</w:t>
            </w:r>
            <w:r w:rsidRPr="00A467DE">
              <w:rPr>
                <w:rFonts w:ascii="黑体" w:eastAsia="黑体" w:hAnsi="黑体" w:cs="Times New Roman"/>
                <w:sz w:val="22"/>
                <w:szCs w:val="22"/>
              </w:rPr>
              <w:t>产生的</w:t>
            </w:r>
            <w:r w:rsidRPr="00A467DE">
              <w:rPr>
                <w:rFonts w:ascii="黑体" w:eastAsia="黑体" w:hAnsi="黑体" w:cs="Times New Roman" w:hint="eastAsia"/>
                <w:sz w:val="22"/>
                <w:szCs w:val="22"/>
              </w:rPr>
              <w:t>统计</w:t>
            </w:r>
            <w:r w:rsidRPr="00A467DE">
              <w:rPr>
                <w:rFonts w:ascii="黑体" w:eastAsia="黑体" w:hAnsi="黑体" w:cs="Times New Roman"/>
                <w:sz w:val="22"/>
                <w:szCs w:val="22"/>
              </w:rPr>
              <w:t>分析</w:t>
            </w:r>
            <w:r w:rsidRPr="00A467DE">
              <w:rPr>
                <w:rFonts w:ascii="黑体" w:eastAsia="黑体" w:hAnsi="黑体" w:cs="Times New Roman" w:hint="eastAsia"/>
                <w:sz w:val="22"/>
                <w:szCs w:val="22"/>
              </w:rPr>
              <w:t>报告</w:t>
            </w:r>
          </w:p>
          <w:p w:rsidR="006C55CC" w:rsidRPr="00A467DE" w:rsidRDefault="006C55CC" w:rsidP="00A13A4C">
            <w:pPr>
              <w:spacing w:line="240" w:lineRule="atLeast"/>
              <w:rPr>
                <w:rFonts w:ascii="黑体" w:eastAsia="黑体" w:hAnsi="黑体" w:cs="Times New Roman"/>
                <w:sz w:val="22"/>
                <w:szCs w:val="22"/>
              </w:rPr>
            </w:pPr>
            <w:r w:rsidRPr="00A467DE">
              <w:rPr>
                <w:rFonts w:ascii="黑体" w:eastAsia="黑体" w:hAnsi="黑体" w:cs="Times New Roman" w:hint="eastAsia"/>
                <w:sz w:val="22"/>
                <w:szCs w:val="22"/>
              </w:rPr>
              <w:t>3、提交年度数据采集标准和采集方案</w:t>
            </w:r>
          </w:p>
        </w:tc>
      </w:tr>
      <w:tr w:rsidR="006C55CC" w:rsidRPr="00A467DE" w:rsidTr="00A13A4C">
        <w:trPr>
          <w:gridAfter w:val="1"/>
          <w:wAfter w:w="187" w:type="dxa"/>
          <w:trHeight w:val="994"/>
          <w:jc w:val="center"/>
        </w:trPr>
        <w:tc>
          <w:tcPr>
            <w:tcW w:w="1158" w:type="dxa"/>
            <w:vMerge/>
            <w:vAlign w:val="center"/>
          </w:tcPr>
          <w:p w:rsidR="006C55CC" w:rsidRPr="00A467DE" w:rsidRDefault="006C55CC" w:rsidP="00A13A4C">
            <w:pPr>
              <w:spacing w:line="240" w:lineRule="atLeast"/>
              <w:rPr>
                <w:rFonts w:ascii="黑体" w:eastAsia="黑体" w:hAnsi="黑体" w:cs="Times New Roman"/>
                <w:sz w:val="22"/>
                <w:szCs w:val="22"/>
              </w:rPr>
            </w:pPr>
          </w:p>
        </w:tc>
        <w:tc>
          <w:tcPr>
            <w:tcW w:w="6299" w:type="dxa"/>
            <w:vAlign w:val="center"/>
          </w:tcPr>
          <w:p w:rsidR="006C55CC" w:rsidRPr="00A467DE" w:rsidRDefault="006C55CC" w:rsidP="00A13A4C">
            <w:pPr>
              <w:spacing w:line="240" w:lineRule="atLeast"/>
              <w:rPr>
                <w:rFonts w:ascii="黑体" w:eastAsia="黑体" w:hAnsi="黑体" w:cs="Times New Roman"/>
                <w:sz w:val="22"/>
                <w:szCs w:val="22"/>
              </w:rPr>
            </w:pPr>
            <w:r w:rsidRPr="00A467DE">
              <w:rPr>
                <w:rFonts w:ascii="黑体" w:eastAsia="黑体" w:hAnsi="黑体" w:cs="Times New Roman"/>
                <w:sz w:val="22"/>
                <w:szCs w:val="22"/>
              </w:rPr>
              <w:t>2</w:t>
            </w:r>
            <w:r w:rsidRPr="00A467DE">
              <w:rPr>
                <w:rFonts w:ascii="黑体" w:eastAsia="黑体" w:hAnsi="黑体" w:cs="Times New Roman" w:hint="eastAsia"/>
                <w:sz w:val="22"/>
                <w:szCs w:val="22"/>
              </w:rPr>
              <w:t>、宁波市及长三角</w:t>
            </w:r>
            <w:r w:rsidRPr="00A467DE">
              <w:rPr>
                <w:rFonts w:ascii="黑体" w:eastAsia="黑体" w:hAnsi="黑体" w:cs="Times New Roman"/>
                <w:sz w:val="22"/>
                <w:szCs w:val="22"/>
              </w:rPr>
              <w:t>主要城市教育资源调查研究</w:t>
            </w:r>
          </w:p>
          <w:p w:rsidR="006C55CC" w:rsidRPr="00A467DE" w:rsidRDefault="006C55CC" w:rsidP="00A13A4C">
            <w:pPr>
              <w:spacing w:line="240" w:lineRule="atLeast"/>
              <w:rPr>
                <w:rFonts w:ascii="黑体" w:eastAsia="黑体" w:hAnsi="黑体" w:cs="Times New Roman"/>
                <w:sz w:val="22"/>
                <w:szCs w:val="22"/>
              </w:rPr>
            </w:pPr>
            <w:r w:rsidRPr="00A467DE">
              <w:rPr>
                <w:rFonts w:ascii="黑体" w:eastAsia="黑体" w:hAnsi="黑体" w:cs="Times New Roman" w:hint="eastAsia"/>
                <w:sz w:val="22"/>
                <w:szCs w:val="22"/>
              </w:rPr>
              <w:t>（杭州、嘉兴、上海、南京、苏州、无锡）</w:t>
            </w:r>
          </w:p>
        </w:tc>
        <w:tc>
          <w:tcPr>
            <w:tcW w:w="1655" w:type="dxa"/>
            <w:vAlign w:val="center"/>
          </w:tcPr>
          <w:p w:rsidR="006C55CC" w:rsidRPr="00A467DE" w:rsidRDefault="006C55CC" w:rsidP="00A13A4C">
            <w:pPr>
              <w:spacing w:line="240" w:lineRule="atLeast"/>
              <w:jc w:val="center"/>
              <w:rPr>
                <w:rFonts w:ascii="黑体" w:eastAsia="黑体" w:hAnsi="黑体" w:cs="Times New Roman"/>
                <w:sz w:val="22"/>
              </w:rPr>
            </w:pPr>
            <w:r>
              <w:rPr>
                <w:rFonts w:ascii="黑体" w:eastAsia="黑体" w:hAnsi="黑体" w:cs="Times New Roman" w:hint="eastAsia"/>
                <w:sz w:val="22"/>
              </w:rPr>
              <w:t>一般项目</w:t>
            </w:r>
          </w:p>
        </w:tc>
        <w:tc>
          <w:tcPr>
            <w:tcW w:w="5877" w:type="dxa"/>
            <w:vAlign w:val="center"/>
          </w:tcPr>
          <w:p w:rsidR="006C55CC" w:rsidRPr="00A467DE" w:rsidRDefault="006C55CC" w:rsidP="00A13A4C">
            <w:pPr>
              <w:spacing w:line="240" w:lineRule="atLeast"/>
              <w:rPr>
                <w:rFonts w:ascii="黑体" w:eastAsia="黑体" w:hAnsi="黑体" w:cs="Times New Roman"/>
                <w:sz w:val="22"/>
                <w:szCs w:val="22"/>
              </w:rPr>
            </w:pPr>
            <w:r w:rsidRPr="00A467DE">
              <w:rPr>
                <w:rFonts w:ascii="黑体" w:eastAsia="黑体" w:hAnsi="黑体" w:cs="Times New Roman" w:hint="eastAsia"/>
                <w:sz w:val="22"/>
                <w:szCs w:val="22"/>
              </w:rPr>
              <w:t>1、提供2008年</w:t>
            </w:r>
            <w:r w:rsidRPr="00A467DE">
              <w:rPr>
                <w:rFonts w:ascii="黑体" w:eastAsia="黑体" w:hAnsi="黑体" w:cs="Times New Roman"/>
                <w:sz w:val="22"/>
                <w:szCs w:val="22"/>
              </w:rPr>
              <w:t>以来</w:t>
            </w:r>
            <w:r w:rsidRPr="00A467DE">
              <w:rPr>
                <w:rFonts w:ascii="黑体" w:eastAsia="黑体" w:hAnsi="黑体" w:cs="Times New Roman" w:hint="eastAsia"/>
                <w:sz w:val="22"/>
                <w:szCs w:val="22"/>
              </w:rPr>
              <w:t>各</w:t>
            </w:r>
            <w:r w:rsidRPr="00A467DE">
              <w:rPr>
                <w:rFonts w:ascii="黑体" w:eastAsia="黑体" w:hAnsi="黑体" w:cs="Times New Roman"/>
                <w:sz w:val="22"/>
                <w:szCs w:val="22"/>
              </w:rPr>
              <w:t>年份的</w:t>
            </w:r>
            <w:r w:rsidRPr="00A467DE">
              <w:rPr>
                <w:rFonts w:ascii="黑体" w:eastAsia="黑体" w:hAnsi="黑体" w:cs="Times New Roman" w:hint="eastAsia"/>
                <w:sz w:val="22"/>
                <w:szCs w:val="22"/>
              </w:rPr>
              <w:t>相关</w:t>
            </w:r>
            <w:r w:rsidRPr="00A467DE">
              <w:rPr>
                <w:rFonts w:ascii="黑体" w:eastAsia="黑体" w:hAnsi="黑体" w:cs="Times New Roman"/>
                <w:sz w:val="22"/>
                <w:szCs w:val="22"/>
              </w:rPr>
              <w:t>数据表格</w:t>
            </w:r>
          </w:p>
          <w:p w:rsidR="006C55CC" w:rsidRPr="00A467DE" w:rsidRDefault="006C55CC" w:rsidP="00A13A4C">
            <w:pPr>
              <w:spacing w:line="240" w:lineRule="atLeast"/>
              <w:rPr>
                <w:rFonts w:ascii="黑体" w:eastAsia="黑体" w:hAnsi="黑体" w:cs="Times New Roman"/>
                <w:sz w:val="22"/>
                <w:szCs w:val="22"/>
              </w:rPr>
            </w:pPr>
            <w:r w:rsidRPr="00A467DE">
              <w:rPr>
                <w:rFonts w:ascii="黑体" w:eastAsia="黑体" w:hAnsi="黑体" w:cs="Times New Roman" w:hint="eastAsia"/>
                <w:sz w:val="22"/>
                <w:szCs w:val="22"/>
              </w:rPr>
              <w:t>2、基于数据分析而</w:t>
            </w:r>
            <w:r w:rsidRPr="00A467DE">
              <w:rPr>
                <w:rFonts w:ascii="黑体" w:eastAsia="黑体" w:hAnsi="黑体" w:cs="Times New Roman"/>
                <w:sz w:val="22"/>
                <w:szCs w:val="22"/>
              </w:rPr>
              <w:t>产生的</w:t>
            </w:r>
            <w:r w:rsidRPr="00A467DE">
              <w:rPr>
                <w:rFonts w:ascii="黑体" w:eastAsia="黑体" w:hAnsi="黑体" w:cs="Times New Roman" w:hint="eastAsia"/>
                <w:sz w:val="22"/>
                <w:szCs w:val="22"/>
              </w:rPr>
              <w:t>统计</w:t>
            </w:r>
            <w:r w:rsidRPr="00A467DE">
              <w:rPr>
                <w:rFonts w:ascii="黑体" w:eastAsia="黑体" w:hAnsi="黑体" w:cs="Times New Roman"/>
                <w:sz w:val="22"/>
                <w:szCs w:val="22"/>
              </w:rPr>
              <w:t>分析</w:t>
            </w:r>
            <w:r w:rsidRPr="00A467DE">
              <w:rPr>
                <w:rFonts w:ascii="黑体" w:eastAsia="黑体" w:hAnsi="黑体" w:cs="Times New Roman" w:hint="eastAsia"/>
                <w:sz w:val="22"/>
                <w:szCs w:val="22"/>
              </w:rPr>
              <w:t>报告</w:t>
            </w:r>
          </w:p>
          <w:p w:rsidR="006C55CC" w:rsidRPr="00A467DE" w:rsidRDefault="006C55CC" w:rsidP="00A13A4C">
            <w:pPr>
              <w:spacing w:line="240" w:lineRule="atLeast"/>
              <w:rPr>
                <w:rFonts w:ascii="黑体" w:eastAsia="黑体" w:hAnsi="黑体" w:cs="Times New Roman"/>
                <w:sz w:val="22"/>
                <w:szCs w:val="22"/>
              </w:rPr>
            </w:pPr>
            <w:r w:rsidRPr="00A467DE">
              <w:rPr>
                <w:rFonts w:ascii="黑体" w:eastAsia="黑体" w:hAnsi="黑体" w:cs="Times New Roman" w:hint="eastAsia"/>
                <w:sz w:val="22"/>
                <w:szCs w:val="22"/>
              </w:rPr>
              <w:t>3、提交年度数据采集标准和采集方案</w:t>
            </w:r>
          </w:p>
        </w:tc>
      </w:tr>
      <w:tr w:rsidR="006C55CC" w:rsidRPr="00A467DE" w:rsidTr="00A13A4C">
        <w:trPr>
          <w:gridAfter w:val="1"/>
          <w:wAfter w:w="187" w:type="dxa"/>
          <w:jc w:val="center"/>
        </w:trPr>
        <w:tc>
          <w:tcPr>
            <w:tcW w:w="1158" w:type="dxa"/>
            <w:vMerge/>
            <w:vAlign w:val="center"/>
          </w:tcPr>
          <w:p w:rsidR="006C55CC" w:rsidRPr="00A467DE" w:rsidRDefault="006C55CC" w:rsidP="00A13A4C">
            <w:pPr>
              <w:spacing w:line="240" w:lineRule="atLeast"/>
              <w:rPr>
                <w:rFonts w:ascii="黑体" w:eastAsia="黑体" w:hAnsi="黑体" w:cs="Times New Roman"/>
                <w:sz w:val="22"/>
                <w:szCs w:val="22"/>
              </w:rPr>
            </w:pPr>
          </w:p>
        </w:tc>
        <w:tc>
          <w:tcPr>
            <w:tcW w:w="6299" w:type="dxa"/>
            <w:vAlign w:val="center"/>
          </w:tcPr>
          <w:p w:rsidR="006C55CC" w:rsidRPr="00A467DE" w:rsidRDefault="006C55CC" w:rsidP="00A13A4C">
            <w:pPr>
              <w:spacing w:line="240" w:lineRule="atLeast"/>
              <w:rPr>
                <w:rFonts w:ascii="黑体" w:eastAsia="黑体" w:hAnsi="黑体" w:cs="Times New Roman"/>
                <w:sz w:val="22"/>
                <w:szCs w:val="22"/>
              </w:rPr>
            </w:pPr>
            <w:r w:rsidRPr="00A467DE">
              <w:rPr>
                <w:rFonts w:ascii="黑体" w:eastAsia="黑体" w:hAnsi="黑体" w:cs="Times New Roman" w:hint="eastAsia"/>
                <w:sz w:val="22"/>
                <w:szCs w:val="22"/>
              </w:rPr>
              <w:t>3、宁波市重点</w:t>
            </w:r>
            <w:r w:rsidRPr="00A467DE">
              <w:rPr>
                <w:rFonts w:ascii="黑体" w:eastAsia="黑体" w:hAnsi="黑体" w:cs="Times New Roman"/>
                <w:sz w:val="22"/>
                <w:szCs w:val="22"/>
              </w:rPr>
              <w:t>优势</w:t>
            </w:r>
            <w:r w:rsidRPr="00A467DE">
              <w:rPr>
                <w:rFonts w:ascii="黑体" w:eastAsia="黑体" w:hAnsi="黑体" w:cs="Times New Roman" w:hint="eastAsia"/>
                <w:sz w:val="22"/>
                <w:szCs w:val="22"/>
              </w:rPr>
              <w:t>产业</w:t>
            </w:r>
            <w:r w:rsidRPr="00A467DE">
              <w:rPr>
                <w:rFonts w:ascii="黑体" w:eastAsia="黑体" w:hAnsi="黑体" w:cs="Times New Roman"/>
                <w:sz w:val="22"/>
                <w:szCs w:val="22"/>
              </w:rPr>
              <w:t>发展状况及创新资源布局情况研究</w:t>
            </w:r>
          </w:p>
          <w:p w:rsidR="006C55CC" w:rsidRPr="00A467DE" w:rsidRDefault="006C55CC" w:rsidP="00A13A4C">
            <w:pPr>
              <w:spacing w:line="240" w:lineRule="atLeast"/>
              <w:rPr>
                <w:rFonts w:ascii="黑体" w:eastAsia="黑体" w:hAnsi="黑体" w:cs="Times New Roman"/>
                <w:sz w:val="22"/>
                <w:szCs w:val="22"/>
              </w:rPr>
            </w:pPr>
            <w:r w:rsidRPr="00A467DE">
              <w:rPr>
                <w:rFonts w:ascii="黑体" w:eastAsia="黑体" w:hAnsi="黑体" w:cs="Times New Roman"/>
                <w:sz w:val="22"/>
                <w:szCs w:val="22"/>
              </w:rPr>
              <w:t>（新材料、高端装备、海洋高技术）</w:t>
            </w:r>
          </w:p>
        </w:tc>
        <w:tc>
          <w:tcPr>
            <w:tcW w:w="1655" w:type="dxa"/>
            <w:vAlign w:val="center"/>
          </w:tcPr>
          <w:p w:rsidR="006C55CC" w:rsidRPr="00A467DE" w:rsidRDefault="006C55CC" w:rsidP="00A13A4C">
            <w:pPr>
              <w:spacing w:line="240" w:lineRule="atLeast"/>
              <w:jc w:val="center"/>
              <w:rPr>
                <w:rFonts w:ascii="黑体" w:eastAsia="黑体" w:hAnsi="黑体" w:cs="Times New Roman"/>
                <w:sz w:val="22"/>
              </w:rPr>
            </w:pPr>
            <w:r>
              <w:rPr>
                <w:rFonts w:ascii="黑体" w:eastAsia="黑体" w:hAnsi="黑体" w:cs="Times New Roman" w:hint="eastAsia"/>
                <w:sz w:val="22"/>
              </w:rPr>
              <w:t>一般项目</w:t>
            </w:r>
          </w:p>
        </w:tc>
        <w:tc>
          <w:tcPr>
            <w:tcW w:w="5877" w:type="dxa"/>
            <w:vAlign w:val="center"/>
          </w:tcPr>
          <w:p w:rsidR="006C55CC" w:rsidRPr="00A467DE" w:rsidRDefault="006C55CC" w:rsidP="00A13A4C">
            <w:pPr>
              <w:spacing w:line="240" w:lineRule="atLeast"/>
              <w:rPr>
                <w:rFonts w:ascii="黑体" w:eastAsia="黑体" w:hAnsi="黑体" w:cs="Times New Roman"/>
                <w:sz w:val="22"/>
                <w:szCs w:val="22"/>
              </w:rPr>
            </w:pPr>
            <w:r w:rsidRPr="00A467DE">
              <w:rPr>
                <w:rFonts w:ascii="黑体" w:eastAsia="黑体" w:hAnsi="黑体" w:cs="Times New Roman" w:hint="eastAsia"/>
                <w:sz w:val="22"/>
                <w:szCs w:val="22"/>
              </w:rPr>
              <w:t>1、提供2008年</w:t>
            </w:r>
            <w:r w:rsidRPr="00A467DE">
              <w:rPr>
                <w:rFonts w:ascii="黑体" w:eastAsia="黑体" w:hAnsi="黑体" w:cs="Times New Roman"/>
                <w:sz w:val="22"/>
                <w:szCs w:val="22"/>
              </w:rPr>
              <w:t>以来</w:t>
            </w:r>
            <w:r w:rsidRPr="00A467DE">
              <w:rPr>
                <w:rFonts w:ascii="黑体" w:eastAsia="黑体" w:hAnsi="黑体" w:cs="Times New Roman" w:hint="eastAsia"/>
                <w:sz w:val="22"/>
                <w:szCs w:val="22"/>
              </w:rPr>
              <w:t>各</w:t>
            </w:r>
            <w:r w:rsidRPr="00A467DE">
              <w:rPr>
                <w:rFonts w:ascii="黑体" w:eastAsia="黑体" w:hAnsi="黑体" w:cs="Times New Roman"/>
                <w:sz w:val="22"/>
                <w:szCs w:val="22"/>
              </w:rPr>
              <w:t>年份的</w:t>
            </w:r>
            <w:r w:rsidRPr="00A467DE">
              <w:rPr>
                <w:rFonts w:ascii="黑体" w:eastAsia="黑体" w:hAnsi="黑体" w:cs="Times New Roman" w:hint="eastAsia"/>
                <w:sz w:val="22"/>
                <w:szCs w:val="22"/>
              </w:rPr>
              <w:t>相关</w:t>
            </w:r>
            <w:r w:rsidRPr="00A467DE">
              <w:rPr>
                <w:rFonts w:ascii="黑体" w:eastAsia="黑体" w:hAnsi="黑体" w:cs="Times New Roman"/>
                <w:sz w:val="22"/>
                <w:szCs w:val="22"/>
              </w:rPr>
              <w:t>数据表格</w:t>
            </w:r>
          </w:p>
          <w:p w:rsidR="006C55CC" w:rsidRPr="00A467DE" w:rsidRDefault="006C55CC" w:rsidP="00A13A4C">
            <w:pPr>
              <w:spacing w:line="240" w:lineRule="atLeast"/>
              <w:rPr>
                <w:rFonts w:ascii="黑体" w:eastAsia="黑体" w:hAnsi="黑体" w:cs="Times New Roman"/>
                <w:sz w:val="22"/>
                <w:szCs w:val="22"/>
              </w:rPr>
            </w:pPr>
            <w:r w:rsidRPr="00A467DE">
              <w:rPr>
                <w:rFonts w:ascii="黑体" w:eastAsia="黑体" w:hAnsi="黑体" w:cs="Times New Roman" w:hint="eastAsia"/>
                <w:sz w:val="22"/>
                <w:szCs w:val="22"/>
              </w:rPr>
              <w:t>2、基于数据分析而</w:t>
            </w:r>
            <w:r w:rsidRPr="00A467DE">
              <w:rPr>
                <w:rFonts w:ascii="黑体" w:eastAsia="黑体" w:hAnsi="黑体" w:cs="Times New Roman"/>
                <w:sz w:val="22"/>
                <w:szCs w:val="22"/>
              </w:rPr>
              <w:t>产生的</w:t>
            </w:r>
            <w:r w:rsidRPr="00A467DE">
              <w:rPr>
                <w:rFonts w:ascii="黑体" w:eastAsia="黑体" w:hAnsi="黑体" w:cs="Times New Roman" w:hint="eastAsia"/>
                <w:sz w:val="22"/>
                <w:szCs w:val="22"/>
              </w:rPr>
              <w:t>统计</w:t>
            </w:r>
            <w:r w:rsidRPr="00A467DE">
              <w:rPr>
                <w:rFonts w:ascii="黑体" w:eastAsia="黑体" w:hAnsi="黑体" w:cs="Times New Roman"/>
                <w:sz w:val="22"/>
                <w:szCs w:val="22"/>
              </w:rPr>
              <w:t>分析</w:t>
            </w:r>
            <w:r w:rsidRPr="00A467DE">
              <w:rPr>
                <w:rFonts w:ascii="黑体" w:eastAsia="黑体" w:hAnsi="黑体" w:cs="Times New Roman" w:hint="eastAsia"/>
                <w:sz w:val="22"/>
                <w:szCs w:val="22"/>
              </w:rPr>
              <w:t>报告</w:t>
            </w:r>
          </w:p>
          <w:p w:rsidR="006C55CC" w:rsidRPr="00A467DE" w:rsidRDefault="006C55CC" w:rsidP="00A13A4C">
            <w:pPr>
              <w:spacing w:line="240" w:lineRule="atLeast"/>
              <w:rPr>
                <w:rFonts w:ascii="黑体" w:eastAsia="黑体" w:hAnsi="黑体" w:cs="Times New Roman"/>
                <w:sz w:val="22"/>
                <w:szCs w:val="22"/>
              </w:rPr>
            </w:pPr>
            <w:r w:rsidRPr="00A467DE">
              <w:rPr>
                <w:rFonts w:ascii="黑体" w:eastAsia="黑体" w:hAnsi="黑体" w:cs="Times New Roman" w:hint="eastAsia"/>
                <w:sz w:val="22"/>
                <w:szCs w:val="22"/>
              </w:rPr>
              <w:t>3、提交年度数据采集标准和采集方案</w:t>
            </w:r>
          </w:p>
        </w:tc>
      </w:tr>
      <w:tr w:rsidR="006C55CC" w:rsidRPr="00A467DE" w:rsidTr="00A13A4C">
        <w:trPr>
          <w:gridAfter w:val="1"/>
          <w:wAfter w:w="187" w:type="dxa"/>
          <w:trHeight w:val="986"/>
          <w:jc w:val="center"/>
        </w:trPr>
        <w:tc>
          <w:tcPr>
            <w:tcW w:w="1158" w:type="dxa"/>
            <w:vMerge/>
            <w:vAlign w:val="center"/>
          </w:tcPr>
          <w:p w:rsidR="006C55CC" w:rsidRPr="00A467DE" w:rsidRDefault="006C55CC" w:rsidP="00A13A4C">
            <w:pPr>
              <w:spacing w:line="240" w:lineRule="atLeast"/>
              <w:rPr>
                <w:rFonts w:ascii="黑体" w:eastAsia="黑体" w:hAnsi="黑体" w:cs="Times New Roman"/>
                <w:sz w:val="22"/>
                <w:szCs w:val="22"/>
              </w:rPr>
            </w:pPr>
          </w:p>
        </w:tc>
        <w:tc>
          <w:tcPr>
            <w:tcW w:w="6299" w:type="dxa"/>
            <w:vAlign w:val="center"/>
          </w:tcPr>
          <w:p w:rsidR="006C55CC" w:rsidRPr="00A467DE" w:rsidRDefault="006C55CC" w:rsidP="00A13A4C">
            <w:pPr>
              <w:spacing w:line="240" w:lineRule="atLeast"/>
              <w:rPr>
                <w:rFonts w:ascii="黑体" w:eastAsia="黑体" w:hAnsi="黑体" w:cs="Times New Roman"/>
                <w:sz w:val="22"/>
                <w:szCs w:val="22"/>
              </w:rPr>
            </w:pPr>
            <w:r w:rsidRPr="00A467DE">
              <w:rPr>
                <w:rFonts w:ascii="黑体" w:eastAsia="黑体" w:hAnsi="黑体" w:cs="Times New Roman" w:hint="eastAsia"/>
                <w:sz w:val="22"/>
                <w:szCs w:val="22"/>
              </w:rPr>
              <w:t>4、宁波市及长三角区域主要城市科技政策、知识产权、产业、经济等政策评价研究</w:t>
            </w:r>
          </w:p>
          <w:p w:rsidR="006C55CC" w:rsidRPr="00A467DE" w:rsidRDefault="006C55CC" w:rsidP="00A13A4C">
            <w:pPr>
              <w:spacing w:line="240" w:lineRule="atLeast"/>
              <w:rPr>
                <w:rFonts w:ascii="黑体" w:eastAsia="黑体" w:hAnsi="黑体" w:cs="Times New Roman"/>
                <w:sz w:val="22"/>
                <w:szCs w:val="22"/>
              </w:rPr>
            </w:pPr>
            <w:r w:rsidRPr="00A467DE">
              <w:rPr>
                <w:rFonts w:ascii="黑体" w:eastAsia="黑体" w:hAnsi="黑体" w:cs="Times New Roman" w:hint="eastAsia"/>
                <w:sz w:val="22"/>
                <w:szCs w:val="22"/>
              </w:rPr>
              <w:t>（杭州、嘉兴、上海、南京、苏州、无锡）</w:t>
            </w:r>
          </w:p>
        </w:tc>
        <w:tc>
          <w:tcPr>
            <w:tcW w:w="1655" w:type="dxa"/>
            <w:vAlign w:val="center"/>
          </w:tcPr>
          <w:p w:rsidR="006C55CC" w:rsidRPr="00A467DE" w:rsidRDefault="006C55CC" w:rsidP="00A13A4C">
            <w:pPr>
              <w:spacing w:line="240" w:lineRule="atLeast"/>
              <w:jc w:val="center"/>
              <w:rPr>
                <w:rFonts w:ascii="黑体" w:eastAsia="黑体" w:hAnsi="黑体" w:cs="Times New Roman"/>
                <w:sz w:val="22"/>
              </w:rPr>
            </w:pPr>
            <w:r>
              <w:rPr>
                <w:rFonts w:ascii="黑体" w:eastAsia="黑体" w:hAnsi="黑体" w:cs="Times New Roman" w:hint="eastAsia"/>
                <w:sz w:val="22"/>
              </w:rPr>
              <w:t>一般项目</w:t>
            </w:r>
          </w:p>
        </w:tc>
        <w:tc>
          <w:tcPr>
            <w:tcW w:w="5877" w:type="dxa"/>
            <w:vAlign w:val="center"/>
          </w:tcPr>
          <w:p w:rsidR="006C55CC" w:rsidRPr="00A467DE" w:rsidRDefault="006C55CC" w:rsidP="00A13A4C">
            <w:pPr>
              <w:numPr>
                <w:ilvl w:val="0"/>
                <w:numId w:val="1"/>
              </w:numPr>
              <w:spacing w:line="240" w:lineRule="atLeast"/>
              <w:rPr>
                <w:rFonts w:ascii="黑体" w:eastAsia="黑体" w:hAnsi="黑体" w:cs="Times New Roman"/>
                <w:sz w:val="22"/>
              </w:rPr>
            </w:pPr>
            <w:r w:rsidRPr="00A467DE">
              <w:rPr>
                <w:rFonts w:ascii="黑体" w:eastAsia="黑体" w:hAnsi="黑体" w:cs="Times New Roman" w:hint="eastAsia"/>
                <w:sz w:val="22"/>
              </w:rPr>
              <w:t>形成完整</w:t>
            </w:r>
            <w:r w:rsidRPr="00A467DE">
              <w:rPr>
                <w:rFonts w:ascii="黑体" w:eastAsia="黑体" w:hAnsi="黑体" w:cs="Times New Roman"/>
                <w:sz w:val="22"/>
              </w:rPr>
              <w:t>的</w:t>
            </w:r>
            <w:r w:rsidRPr="00A467DE">
              <w:rPr>
                <w:rFonts w:ascii="黑体" w:eastAsia="黑体" w:hAnsi="黑体" w:cs="Times New Roman" w:hint="eastAsia"/>
                <w:sz w:val="22"/>
              </w:rPr>
              <w:t>政策评价分析报告</w:t>
            </w:r>
          </w:p>
          <w:p w:rsidR="006C55CC" w:rsidRPr="00A467DE" w:rsidRDefault="006C55CC" w:rsidP="00A13A4C">
            <w:pPr>
              <w:numPr>
                <w:ilvl w:val="0"/>
                <w:numId w:val="1"/>
              </w:numPr>
              <w:spacing w:line="240" w:lineRule="atLeast"/>
              <w:rPr>
                <w:rFonts w:ascii="黑体" w:eastAsia="黑体" w:hAnsi="黑体" w:cs="Times New Roman"/>
                <w:sz w:val="22"/>
              </w:rPr>
            </w:pPr>
            <w:r w:rsidRPr="00A467DE">
              <w:rPr>
                <w:rFonts w:ascii="黑体" w:eastAsia="黑体" w:hAnsi="黑体" w:cs="Times New Roman" w:hint="eastAsia"/>
                <w:sz w:val="22"/>
              </w:rPr>
              <w:t>提供</w:t>
            </w:r>
            <w:r w:rsidRPr="00A467DE">
              <w:rPr>
                <w:rFonts w:ascii="黑体" w:eastAsia="黑体" w:hAnsi="黑体" w:cs="Times New Roman"/>
                <w:sz w:val="22"/>
              </w:rPr>
              <w:t>政策评价分析报告的精要</w:t>
            </w:r>
            <w:r w:rsidRPr="00A467DE">
              <w:rPr>
                <w:rFonts w:ascii="黑体" w:eastAsia="黑体" w:hAnsi="黑体" w:cs="Times New Roman" w:hint="eastAsia"/>
                <w:sz w:val="22"/>
              </w:rPr>
              <w:t>稿</w:t>
            </w:r>
          </w:p>
        </w:tc>
      </w:tr>
      <w:tr w:rsidR="006C55CC" w:rsidRPr="00A467DE" w:rsidTr="00A13A4C">
        <w:trPr>
          <w:gridAfter w:val="1"/>
          <w:wAfter w:w="187" w:type="dxa"/>
          <w:trHeight w:val="1430"/>
          <w:jc w:val="center"/>
        </w:trPr>
        <w:tc>
          <w:tcPr>
            <w:tcW w:w="1158" w:type="dxa"/>
            <w:vMerge/>
            <w:vAlign w:val="center"/>
          </w:tcPr>
          <w:p w:rsidR="006C55CC" w:rsidRPr="00A467DE" w:rsidRDefault="006C55CC" w:rsidP="00A13A4C">
            <w:pPr>
              <w:spacing w:line="240" w:lineRule="atLeast"/>
              <w:rPr>
                <w:rFonts w:ascii="黑体" w:eastAsia="黑体" w:hAnsi="黑体" w:cs="Times New Roman"/>
                <w:sz w:val="22"/>
                <w:szCs w:val="22"/>
              </w:rPr>
            </w:pPr>
          </w:p>
        </w:tc>
        <w:tc>
          <w:tcPr>
            <w:tcW w:w="6299" w:type="dxa"/>
            <w:vAlign w:val="center"/>
          </w:tcPr>
          <w:p w:rsidR="006C55CC" w:rsidRPr="00A467DE" w:rsidRDefault="006C55CC" w:rsidP="00A13A4C">
            <w:pPr>
              <w:spacing w:line="240" w:lineRule="atLeast"/>
              <w:rPr>
                <w:rFonts w:ascii="黑体" w:eastAsia="黑体" w:hAnsi="黑体" w:cs="Times New Roman"/>
                <w:sz w:val="22"/>
                <w:szCs w:val="22"/>
              </w:rPr>
            </w:pPr>
            <w:r w:rsidRPr="00A467DE">
              <w:rPr>
                <w:rFonts w:ascii="黑体" w:eastAsia="黑体" w:hAnsi="黑体" w:cs="Times New Roman"/>
                <w:sz w:val="22"/>
                <w:szCs w:val="22"/>
              </w:rPr>
              <w:t>5</w:t>
            </w:r>
            <w:r w:rsidRPr="00A467DE">
              <w:rPr>
                <w:rFonts w:ascii="黑体" w:eastAsia="黑体" w:hAnsi="黑体" w:cs="Times New Roman" w:hint="eastAsia"/>
                <w:sz w:val="22"/>
                <w:szCs w:val="22"/>
              </w:rPr>
              <w:t>、宁波市知识产权</w:t>
            </w:r>
            <w:r w:rsidRPr="00A467DE">
              <w:rPr>
                <w:rFonts w:ascii="黑体" w:eastAsia="黑体" w:hAnsi="黑体" w:cs="Times New Roman"/>
                <w:sz w:val="22"/>
                <w:szCs w:val="22"/>
              </w:rPr>
              <w:t>与产业发展的协同性和匹配度调查研究</w:t>
            </w:r>
          </w:p>
        </w:tc>
        <w:tc>
          <w:tcPr>
            <w:tcW w:w="1655" w:type="dxa"/>
            <w:vAlign w:val="center"/>
          </w:tcPr>
          <w:p w:rsidR="006C55CC" w:rsidRPr="00A467DE" w:rsidRDefault="006C55CC" w:rsidP="00A13A4C">
            <w:pPr>
              <w:spacing w:line="240" w:lineRule="atLeast"/>
              <w:jc w:val="center"/>
              <w:rPr>
                <w:rFonts w:ascii="黑体" w:eastAsia="黑体" w:hAnsi="黑体" w:cs="Times New Roman"/>
                <w:sz w:val="22"/>
              </w:rPr>
            </w:pPr>
            <w:r>
              <w:rPr>
                <w:rFonts w:ascii="黑体" w:eastAsia="黑体" w:hAnsi="黑体" w:cs="Times New Roman" w:hint="eastAsia"/>
                <w:sz w:val="22"/>
              </w:rPr>
              <w:t>一般项目</w:t>
            </w:r>
          </w:p>
        </w:tc>
        <w:tc>
          <w:tcPr>
            <w:tcW w:w="5877" w:type="dxa"/>
            <w:vAlign w:val="center"/>
          </w:tcPr>
          <w:p w:rsidR="006C55CC" w:rsidRPr="00A467DE" w:rsidRDefault="006C55CC" w:rsidP="00A13A4C">
            <w:pPr>
              <w:spacing w:line="240" w:lineRule="atLeast"/>
              <w:rPr>
                <w:rFonts w:ascii="黑体" w:eastAsia="黑体" w:hAnsi="黑体" w:cs="Times New Roman"/>
                <w:sz w:val="22"/>
                <w:szCs w:val="22"/>
              </w:rPr>
            </w:pPr>
            <w:r w:rsidRPr="00A467DE">
              <w:rPr>
                <w:rFonts w:ascii="黑体" w:eastAsia="黑体" w:hAnsi="黑体" w:cs="Times New Roman"/>
                <w:sz w:val="22"/>
                <w:szCs w:val="22"/>
              </w:rPr>
              <w:t>1</w:t>
            </w:r>
            <w:r w:rsidRPr="00A467DE">
              <w:rPr>
                <w:rFonts w:ascii="黑体" w:eastAsia="黑体" w:hAnsi="黑体" w:cs="Times New Roman" w:hint="eastAsia"/>
                <w:sz w:val="22"/>
                <w:szCs w:val="22"/>
              </w:rPr>
              <w:t>、</w:t>
            </w:r>
            <w:r w:rsidRPr="00A467DE">
              <w:rPr>
                <w:rFonts w:ascii="黑体" w:eastAsia="黑体" w:hAnsi="黑体" w:cs="Times New Roman"/>
                <w:sz w:val="22"/>
                <w:szCs w:val="22"/>
              </w:rPr>
              <w:t>分析创新资源、知识产权资源与产业发展需求之间的联动关系</w:t>
            </w:r>
          </w:p>
          <w:p w:rsidR="006C55CC" w:rsidRPr="00A467DE" w:rsidRDefault="006C55CC" w:rsidP="00A13A4C">
            <w:pPr>
              <w:spacing w:line="240" w:lineRule="atLeast"/>
              <w:rPr>
                <w:rFonts w:ascii="黑体" w:eastAsia="黑体" w:hAnsi="黑体" w:cs="Times New Roman"/>
                <w:sz w:val="22"/>
                <w:szCs w:val="22"/>
              </w:rPr>
            </w:pPr>
            <w:r w:rsidRPr="00A467DE">
              <w:rPr>
                <w:rFonts w:ascii="黑体" w:eastAsia="黑体" w:hAnsi="黑体" w:cs="Times New Roman"/>
                <w:sz w:val="22"/>
                <w:szCs w:val="22"/>
              </w:rPr>
              <w:t>2</w:t>
            </w:r>
            <w:r w:rsidRPr="00A467DE">
              <w:rPr>
                <w:rFonts w:ascii="黑体" w:eastAsia="黑体" w:hAnsi="黑体" w:cs="Times New Roman" w:hint="eastAsia"/>
                <w:sz w:val="22"/>
                <w:szCs w:val="22"/>
              </w:rPr>
              <w:t>、研究</w:t>
            </w:r>
            <w:r w:rsidRPr="00A467DE">
              <w:rPr>
                <w:rFonts w:ascii="黑体" w:eastAsia="黑体" w:hAnsi="黑体" w:cs="Times New Roman"/>
                <w:sz w:val="22"/>
                <w:szCs w:val="22"/>
              </w:rPr>
              <w:t>创新资源与知识产权资源是否对当前的主导产业或未来的产业发展方向</w:t>
            </w:r>
            <w:r w:rsidRPr="00A467DE">
              <w:rPr>
                <w:rFonts w:ascii="黑体" w:eastAsia="黑体" w:hAnsi="黑体" w:cs="Times New Roman" w:hint="eastAsia"/>
                <w:sz w:val="22"/>
                <w:szCs w:val="22"/>
              </w:rPr>
              <w:t>形成</w:t>
            </w:r>
            <w:r w:rsidRPr="00A467DE">
              <w:rPr>
                <w:rFonts w:ascii="黑体" w:eastAsia="黑体" w:hAnsi="黑体" w:cs="Times New Roman"/>
                <w:sz w:val="22"/>
                <w:szCs w:val="22"/>
              </w:rPr>
              <w:t>良好的支撑</w:t>
            </w:r>
          </w:p>
          <w:p w:rsidR="006C55CC" w:rsidRPr="00A467DE" w:rsidRDefault="006C55CC" w:rsidP="00A13A4C">
            <w:pPr>
              <w:spacing w:line="240" w:lineRule="atLeast"/>
              <w:rPr>
                <w:rFonts w:ascii="黑体" w:eastAsia="黑体" w:hAnsi="黑体" w:cs="Times New Roman"/>
                <w:sz w:val="22"/>
                <w:szCs w:val="22"/>
              </w:rPr>
            </w:pPr>
            <w:r w:rsidRPr="00A467DE">
              <w:rPr>
                <w:rFonts w:ascii="黑体" w:eastAsia="黑体" w:hAnsi="黑体" w:cs="Times New Roman" w:hint="eastAsia"/>
                <w:sz w:val="22"/>
                <w:szCs w:val="22"/>
              </w:rPr>
              <w:t>3、</w:t>
            </w:r>
            <w:r w:rsidRPr="00A467DE">
              <w:rPr>
                <w:rFonts w:ascii="黑体" w:eastAsia="黑体" w:hAnsi="黑体" w:cs="Times New Roman"/>
                <w:sz w:val="22"/>
                <w:szCs w:val="22"/>
              </w:rPr>
              <w:t>形成调查研究报告，并提供报告的精要稿</w:t>
            </w:r>
          </w:p>
        </w:tc>
      </w:tr>
      <w:tr w:rsidR="006C55CC" w:rsidRPr="00A467DE" w:rsidTr="00A13A4C">
        <w:trPr>
          <w:gridAfter w:val="1"/>
          <w:wAfter w:w="187" w:type="dxa"/>
          <w:trHeight w:val="1430"/>
          <w:jc w:val="center"/>
        </w:trPr>
        <w:tc>
          <w:tcPr>
            <w:tcW w:w="1158" w:type="dxa"/>
            <w:vMerge/>
            <w:vAlign w:val="center"/>
          </w:tcPr>
          <w:p w:rsidR="006C55CC" w:rsidRPr="00A467DE" w:rsidRDefault="006C55CC" w:rsidP="00A13A4C">
            <w:pPr>
              <w:spacing w:line="240" w:lineRule="atLeast"/>
              <w:rPr>
                <w:rFonts w:ascii="黑体" w:eastAsia="黑体" w:hAnsi="黑体" w:cs="Times New Roman"/>
                <w:sz w:val="22"/>
              </w:rPr>
            </w:pPr>
          </w:p>
        </w:tc>
        <w:tc>
          <w:tcPr>
            <w:tcW w:w="6299" w:type="dxa"/>
            <w:vAlign w:val="center"/>
          </w:tcPr>
          <w:p w:rsidR="006C55CC" w:rsidRPr="00A467DE" w:rsidRDefault="006C55CC" w:rsidP="00A13A4C">
            <w:pPr>
              <w:spacing w:line="240" w:lineRule="atLeast"/>
              <w:rPr>
                <w:rFonts w:ascii="黑体" w:eastAsia="黑体" w:hAnsi="黑体" w:cs="Times New Roman"/>
                <w:sz w:val="22"/>
                <w:szCs w:val="22"/>
              </w:rPr>
            </w:pPr>
            <w:r w:rsidRPr="00A467DE">
              <w:rPr>
                <w:rFonts w:ascii="黑体" w:eastAsia="黑体" w:hAnsi="黑体" w:cs="Times New Roman" w:hint="eastAsia"/>
                <w:sz w:val="22"/>
                <w:szCs w:val="22"/>
              </w:rPr>
              <w:t>6、长三角区域主要城市知识产权与产业发展的</w:t>
            </w:r>
            <w:r w:rsidRPr="00A467DE">
              <w:rPr>
                <w:rFonts w:ascii="黑体" w:eastAsia="黑体" w:hAnsi="黑体" w:cs="Times New Roman"/>
                <w:sz w:val="22"/>
                <w:szCs w:val="22"/>
              </w:rPr>
              <w:t>协同性和匹配度调查研究</w:t>
            </w:r>
          </w:p>
          <w:p w:rsidR="006C55CC" w:rsidRPr="00A467DE" w:rsidRDefault="006C55CC" w:rsidP="00A13A4C">
            <w:pPr>
              <w:spacing w:line="240" w:lineRule="atLeast"/>
              <w:rPr>
                <w:rFonts w:ascii="黑体" w:eastAsia="黑体" w:hAnsi="黑体" w:cs="Times New Roman"/>
                <w:sz w:val="22"/>
                <w:szCs w:val="22"/>
              </w:rPr>
            </w:pPr>
            <w:r w:rsidRPr="00A467DE">
              <w:rPr>
                <w:rFonts w:ascii="黑体" w:eastAsia="黑体" w:hAnsi="黑体" w:cs="Times New Roman" w:hint="eastAsia"/>
                <w:sz w:val="22"/>
                <w:szCs w:val="22"/>
              </w:rPr>
              <w:t>（杭州、绍兴、嘉兴、上海、南京、苏州、无锡）</w:t>
            </w:r>
          </w:p>
        </w:tc>
        <w:tc>
          <w:tcPr>
            <w:tcW w:w="1655" w:type="dxa"/>
            <w:vAlign w:val="center"/>
          </w:tcPr>
          <w:p w:rsidR="006C55CC" w:rsidRPr="00A467DE" w:rsidRDefault="006C55CC" w:rsidP="00A13A4C">
            <w:pPr>
              <w:spacing w:line="240" w:lineRule="atLeast"/>
              <w:jc w:val="center"/>
              <w:rPr>
                <w:rFonts w:ascii="黑体" w:eastAsia="黑体" w:hAnsi="黑体" w:cs="Times New Roman"/>
                <w:sz w:val="22"/>
              </w:rPr>
            </w:pPr>
            <w:r>
              <w:rPr>
                <w:rFonts w:ascii="黑体" w:eastAsia="黑体" w:hAnsi="黑体" w:cs="Times New Roman" w:hint="eastAsia"/>
                <w:sz w:val="22"/>
              </w:rPr>
              <w:t>一般项目</w:t>
            </w:r>
          </w:p>
        </w:tc>
        <w:tc>
          <w:tcPr>
            <w:tcW w:w="5877" w:type="dxa"/>
            <w:vAlign w:val="center"/>
          </w:tcPr>
          <w:p w:rsidR="006C55CC" w:rsidRPr="00A467DE" w:rsidRDefault="006C55CC" w:rsidP="00A13A4C">
            <w:pPr>
              <w:spacing w:line="240" w:lineRule="atLeast"/>
              <w:rPr>
                <w:rFonts w:ascii="黑体" w:eastAsia="黑体" w:hAnsi="黑体" w:cs="Times New Roman"/>
                <w:sz w:val="22"/>
                <w:szCs w:val="22"/>
              </w:rPr>
            </w:pPr>
            <w:r w:rsidRPr="00A467DE">
              <w:rPr>
                <w:rFonts w:ascii="黑体" w:eastAsia="黑体" w:hAnsi="黑体" w:cs="Times New Roman"/>
                <w:sz w:val="22"/>
                <w:szCs w:val="22"/>
              </w:rPr>
              <w:t>1</w:t>
            </w:r>
            <w:r w:rsidRPr="00A467DE">
              <w:rPr>
                <w:rFonts w:ascii="黑体" w:eastAsia="黑体" w:hAnsi="黑体" w:cs="Times New Roman" w:hint="eastAsia"/>
                <w:sz w:val="22"/>
                <w:szCs w:val="22"/>
              </w:rPr>
              <w:t>、</w:t>
            </w:r>
            <w:r w:rsidRPr="00A467DE">
              <w:rPr>
                <w:rFonts w:ascii="黑体" w:eastAsia="黑体" w:hAnsi="黑体" w:cs="Times New Roman"/>
                <w:sz w:val="22"/>
                <w:szCs w:val="22"/>
              </w:rPr>
              <w:t>分析创新资源、知识产权资源与产业发展需求之间的联动关系</w:t>
            </w:r>
          </w:p>
          <w:p w:rsidR="006C55CC" w:rsidRPr="00A467DE" w:rsidRDefault="006C55CC" w:rsidP="00A13A4C">
            <w:pPr>
              <w:spacing w:line="240" w:lineRule="atLeast"/>
              <w:rPr>
                <w:rFonts w:ascii="黑体" w:eastAsia="黑体" w:hAnsi="黑体" w:cs="Times New Roman"/>
                <w:sz w:val="22"/>
                <w:szCs w:val="22"/>
              </w:rPr>
            </w:pPr>
            <w:r w:rsidRPr="00A467DE">
              <w:rPr>
                <w:rFonts w:ascii="黑体" w:eastAsia="黑体" w:hAnsi="黑体" w:cs="Times New Roman"/>
                <w:sz w:val="22"/>
                <w:szCs w:val="22"/>
              </w:rPr>
              <w:t>2</w:t>
            </w:r>
            <w:r w:rsidRPr="00A467DE">
              <w:rPr>
                <w:rFonts w:ascii="黑体" w:eastAsia="黑体" w:hAnsi="黑体" w:cs="Times New Roman" w:hint="eastAsia"/>
                <w:sz w:val="22"/>
                <w:szCs w:val="22"/>
              </w:rPr>
              <w:t>、研究</w:t>
            </w:r>
            <w:r w:rsidRPr="00A467DE">
              <w:rPr>
                <w:rFonts w:ascii="黑体" w:eastAsia="黑体" w:hAnsi="黑体" w:cs="Times New Roman"/>
                <w:sz w:val="22"/>
                <w:szCs w:val="22"/>
              </w:rPr>
              <w:t>创新资源与知识产权资源是否对当前的主导产业或未来的产业发展方向</w:t>
            </w:r>
            <w:r w:rsidRPr="00A467DE">
              <w:rPr>
                <w:rFonts w:ascii="黑体" w:eastAsia="黑体" w:hAnsi="黑体" w:cs="Times New Roman" w:hint="eastAsia"/>
                <w:sz w:val="22"/>
                <w:szCs w:val="22"/>
              </w:rPr>
              <w:t>形成</w:t>
            </w:r>
            <w:r w:rsidRPr="00A467DE">
              <w:rPr>
                <w:rFonts w:ascii="黑体" w:eastAsia="黑体" w:hAnsi="黑体" w:cs="Times New Roman"/>
                <w:sz w:val="22"/>
                <w:szCs w:val="22"/>
              </w:rPr>
              <w:t>良好的支撑</w:t>
            </w:r>
          </w:p>
          <w:p w:rsidR="006C55CC" w:rsidRPr="00A467DE" w:rsidRDefault="006C55CC" w:rsidP="00A13A4C">
            <w:pPr>
              <w:spacing w:line="240" w:lineRule="atLeast"/>
              <w:rPr>
                <w:rFonts w:ascii="黑体" w:eastAsia="黑体" w:hAnsi="黑体" w:cs="Times New Roman"/>
                <w:sz w:val="22"/>
                <w:szCs w:val="22"/>
              </w:rPr>
            </w:pPr>
            <w:r w:rsidRPr="00A467DE">
              <w:rPr>
                <w:rFonts w:ascii="黑体" w:eastAsia="黑体" w:hAnsi="黑体" w:cs="Times New Roman" w:hint="eastAsia"/>
                <w:sz w:val="22"/>
                <w:szCs w:val="22"/>
              </w:rPr>
              <w:t>3、</w:t>
            </w:r>
            <w:r w:rsidRPr="00A467DE">
              <w:rPr>
                <w:rFonts w:ascii="黑体" w:eastAsia="黑体" w:hAnsi="黑体" w:cs="Times New Roman"/>
                <w:sz w:val="22"/>
                <w:szCs w:val="22"/>
              </w:rPr>
              <w:t>形成调查研究报告，并提供报告的精要稿</w:t>
            </w:r>
          </w:p>
        </w:tc>
      </w:tr>
      <w:tr w:rsidR="006C55CC" w:rsidRPr="00A467DE" w:rsidTr="00A13A4C">
        <w:trPr>
          <w:gridAfter w:val="1"/>
          <w:wAfter w:w="187" w:type="dxa"/>
          <w:trHeight w:val="841"/>
          <w:jc w:val="center"/>
        </w:trPr>
        <w:tc>
          <w:tcPr>
            <w:tcW w:w="1158" w:type="dxa"/>
            <w:vMerge/>
            <w:vAlign w:val="center"/>
          </w:tcPr>
          <w:p w:rsidR="006C55CC" w:rsidRPr="00A467DE" w:rsidRDefault="006C55CC" w:rsidP="00A13A4C">
            <w:pPr>
              <w:spacing w:line="240" w:lineRule="atLeast"/>
              <w:rPr>
                <w:rFonts w:ascii="黑体" w:eastAsia="黑体" w:hAnsi="黑体" w:cs="Times New Roman"/>
                <w:sz w:val="22"/>
                <w:szCs w:val="22"/>
              </w:rPr>
            </w:pPr>
          </w:p>
        </w:tc>
        <w:tc>
          <w:tcPr>
            <w:tcW w:w="6299" w:type="dxa"/>
            <w:vAlign w:val="center"/>
          </w:tcPr>
          <w:p w:rsidR="006C55CC" w:rsidRPr="00A467DE" w:rsidRDefault="006C55CC" w:rsidP="00A13A4C">
            <w:pPr>
              <w:spacing w:line="240" w:lineRule="atLeast"/>
              <w:rPr>
                <w:rFonts w:ascii="黑体" w:eastAsia="黑体" w:hAnsi="黑体" w:cs="Times New Roman"/>
                <w:sz w:val="22"/>
                <w:szCs w:val="22"/>
              </w:rPr>
            </w:pPr>
            <w:r w:rsidRPr="00A467DE">
              <w:rPr>
                <w:rFonts w:ascii="黑体" w:eastAsia="黑体" w:hAnsi="黑体" w:cs="Times New Roman" w:hint="eastAsia"/>
                <w:sz w:val="22"/>
                <w:szCs w:val="22"/>
              </w:rPr>
              <w:t>7、美、欧、日、韩等国专利、产业、经济等相关政策（2008年及以后出台）的评价研究</w:t>
            </w:r>
          </w:p>
        </w:tc>
        <w:tc>
          <w:tcPr>
            <w:tcW w:w="1655" w:type="dxa"/>
            <w:vAlign w:val="center"/>
          </w:tcPr>
          <w:p w:rsidR="006C55CC" w:rsidRPr="00A467DE" w:rsidRDefault="006C55CC" w:rsidP="00A13A4C">
            <w:pPr>
              <w:spacing w:line="240" w:lineRule="atLeast"/>
              <w:jc w:val="center"/>
              <w:rPr>
                <w:rFonts w:ascii="黑体" w:eastAsia="黑体" w:hAnsi="黑体" w:cs="Times New Roman"/>
                <w:sz w:val="22"/>
              </w:rPr>
            </w:pPr>
            <w:r>
              <w:rPr>
                <w:rFonts w:ascii="黑体" w:eastAsia="黑体" w:hAnsi="黑体" w:cs="Times New Roman" w:hint="eastAsia"/>
                <w:sz w:val="22"/>
              </w:rPr>
              <w:t>一般项目</w:t>
            </w:r>
          </w:p>
        </w:tc>
        <w:tc>
          <w:tcPr>
            <w:tcW w:w="5877" w:type="dxa"/>
            <w:vAlign w:val="center"/>
          </w:tcPr>
          <w:p w:rsidR="006C55CC" w:rsidRPr="00A467DE" w:rsidRDefault="006C55CC" w:rsidP="00A13A4C">
            <w:pPr>
              <w:spacing w:line="240" w:lineRule="atLeast"/>
              <w:rPr>
                <w:rFonts w:ascii="黑体" w:eastAsia="黑体" w:hAnsi="黑体" w:cs="Times New Roman"/>
                <w:sz w:val="22"/>
                <w:szCs w:val="22"/>
              </w:rPr>
            </w:pPr>
            <w:r w:rsidRPr="00A467DE">
              <w:rPr>
                <w:rFonts w:ascii="黑体" w:eastAsia="黑体" w:hAnsi="黑体" w:cs="Times New Roman" w:hint="eastAsia"/>
                <w:sz w:val="22"/>
                <w:szCs w:val="22"/>
              </w:rPr>
              <w:t>1、提供美欧日韩等相关</w:t>
            </w:r>
            <w:r w:rsidRPr="00A467DE">
              <w:rPr>
                <w:rFonts w:ascii="黑体" w:eastAsia="黑体" w:hAnsi="黑体" w:cs="Times New Roman"/>
                <w:sz w:val="22"/>
                <w:szCs w:val="22"/>
              </w:rPr>
              <w:t>政策清单</w:t>
            </w:r>
          </w:p>
          <w:p w:rsidR="006C55CC" w:rsidRPr="00A467DE" w:rsidRDefault="006C55CC" w:rsidP="00A13A4C">
            <w:pPr>
              <w:spacing w:line="240" w:lineRule="atLeast"/>
              <w:rPr>
                <w:rFonts w:ascii="黑体" w:eastAsia="黑体" w:hAnsi="黑体" w:cs="Times New Roman"/>
                <w:sz w:val="22"/>
                <w:szCs w:val="22"/>
              </w:rPr>
            </w:pPr>
            <w:r w:rsidRPr="00A467DE">
              <w:rPr>
                <w:rFonts w:ascii="黑体" w:eastAsia="黑体" w:hAnsi="黑体" w:cs="Times New Roman"/>
                <w:sz w:val="22"/>
                <w:szCs w:val="22"/>
              </w:rPr>
              <w:t>2</w:t>
            </w:r>
            <w:r w:rsidRPr="00A467DE">
              <w:rPr>
                <w:rFonts w:ascii="黑体" w:eastAsia="黑体" w:hAnsi="黑体" w:cs="Times New Roman" w:hint="eastAsia"/>
                <w:sz w:val="22"/>
                <w:szCs w:val="22"/>
              </w:rPr>
              <w:t>、形成国外政策评价分析报告</w:t>
            </w:r>
          </w:p>
        </w:tc>
      </w:tr>
      <w:tr w:rsidR="006C55CC" w:rsidRPr="00A467DE" w:rsidTr="00A13A4C">
        <w:trPr>
          <w:gridAfter w:val="1"/>
          <w:wAfter w:w="187" w:type="dxa"/>
          <w:trHeight w:val="978"/>
          <w:jc w:val="center"/>
        </w:trPr>
        <w:tc>
          <w:tcPr>
            <w:tcW w:w="1158" w:type="dxa"/>
            <w:vMerge/>
            <w:vAlign w:val="center"/>
          </w:tcPr>
          <w:p w:rsidR="006C55CC" w:rsidRPr="00A467DE" w:rsidRDefault="006C55CC" w:rsidP="00A13A4C">
            <w:pPr>
              <w:spacing w:line="240" w:lineRule="atLeast"/>
              <w:rPr>
                <w:rFonts w:ascii="黑体" w:eastAsia="黑体" w:hAnsi="黑体" w:cs="Times New Roman"/>
                <w:sz w:val="22"/>
                <w:szCs w:val="22"/>
              </w:rPr>
            </w:pPr>
          </w:p>
        </w:tc>
        <w:tc>
          <w:tcPr>
            <w:tcW w:w="6299" w:type="dxa"/>
            <w:vAlign w:val="center"/>
          </w:tcPr>
          <w:p w:rsidR="006C55CC" w:rsidRPr="00A467DE" w:rsidRDefault="006C55CC" w:rsidP="00A13A4C">
            <w:pPr>
              <w:spacing w:line="240" w:lineRule="atLeast"/>
              <w:rPr>
                <w:rFonts w:ascii="黑体" w:eastAsia="黑体" w:hAnsi="黑体" w:cs="Times New Roman"/>
                <w:color w:val="FF0000"/>
                <w:sz w:val="22"/>
                <w:szCs w:val="22"/>
              </w:rPr>
            </w:pPr>
            <w:r w:rsidRPr="00A467DE">
              <w:rPr>
                <w:rFonts w:ascii="黑体" w:eastAsia="黑体" w:hAnsi="黑体" w:cs="Times New Roman"/>
                <w:sz w:val="22"/>
                <w:szCs w:val="22"/>
              </w:rPr>
              <w:t>8</w:t>
            </w:r>
            <w:r w:rsidRPr="00A467DE">
              <w:rPr>
                <w:rFonts w:ascii="黑体" w:eastAsia="黑体" w:hAnsi="黑体" w:cs="Times New Roman" w:hint="eastAsia"/>
                <w:sz w:val="22"/>
                <w:szCs w:val="22"/>
              </w:rPr>
              <w:t>、美、欧、日、韩知识产权（专利）在推进科技、经济和产业发展等方面发挥的作用研究及</w:t>
            </w:r>
            <w:r w:rsidRPr="00A467DE">
              <w:rPr>
                <w:rFonts w:ascii="黑体" w:eastAsia="黑体" w:hAnsi="黑体" w:cs="Times New Roman"/>
                <w:sz w:val="22"/>
                <w:szCs w:val="22"/>
              </w:rPr>
              <w:t>对宁波的启示</w:t>
            </w:r>
          </w:p>
        </w:tc>
        <w:tc>
          <w:tcPr>
            <w:tcW w:w="1655" w:type="dxa"/>
            <w:vAlign w:val="center"/>
          </w:tcPr>
          <w:p w:rsidR="006C55CC" w:rsidRPr="00A467DE" w:rsidRDefault="006C55CC" w:rsidP="00A13A4C">
            <w:pPr>
              <w:spacing w:line="240" w:lineRule="atLeast"/>
              <w:jc w:val="center"/>
              <w:rPr>
                <w:rFonts w:ascii="黑体" w:eastAsia="黑体" w:hAnsi="黑体" w:cs="Times New Roman"/>
                <w:sz w:val="22"/>
              </w:rPr>
            </w:pPr>
            <w:r w:rsidRPr="00D06256">
              <w:rPr>
                <w:rFonts w:ascii="黑体" w:eastAsia="黑体" w:hAnsi="黑体" w:cs="Times New Roman" w:hint="eastAsia"/>
                <w:sz w:val="22"/>
              </w:rPr>
              <w:t>委托研究项目</w:t>
            </w:r>
          </w:p>
        </w:tc>
        <w:tc>
          <w:tcPr>
            <w:tcW w:w="5877" w:type="dxa"/>
            <w:vAlign w:val="center"/>
          </w:tcPr>
          <w:p w:rsidR="006C55CC" w:rsidRPr="00A467DE" w:rsidRDefault="006C55CC" w:rsidP="00A13A4C">
            <w:pPr>
              <w:spacing w:line="240" w:lineRule="atLeast"/>
              <w:rPr>
                <w:rFonts w:ascii="黑体" w:eastAsia="黑体" w:hAnsi="黑体" w:cs="Times New Roman"/>
                <w:sz w:val="22"/>
                <w:szCs w:val="22"/>
              </w:rPr>
            </w:pPr>
            <w:r w:rsidRPr="00A467DE">
              <w:rPr>
                <w:rFonts w:ascii="黑体" w:eastAsia="黑体" w:hAnsi="黑体" w:cs="Times New Roman" w:hint="eastAsia"/>
                <w:sz w:val="22"/>
                <w:szCs w:val="22"/>
              </w:rPr>
              <w:t>1、国外知识产权（专利）在推进科技、经济和产业发展的研究报告</w:t>
            </w:r>
          </w:p>
          <w:p w:rsidR="006C55CC" w:rsidRPr="00A467DE" w:rsidRDefault="006C55CC" w:rsidP="00A13A4C">
            <w:pPr>
              <w:spacing w:line="240" w:lineRule="atLeast"/>
              <w:rPr>
                <w:rFonts w:ascii="黑体" w:eastAsia="黑体" w:hAnsi="黑体" w:cs="Times New Roman"/>
                <w:sz w:val="22"/>
                <w:szCs w:val="22"/>
              </w:rPr>
            </w:pPr>
            <w:r w:rsidRPr="00A467DE">
              <w:rPr>
                <w:rFonts w:ascii="黑体" w:eastAsia="黑体" w:hAnsi="黑体" w:cs="Times New Roman" w:hint="eastAsia"/>
                <w:sz w:val="22"/>
                <w:szCs w:val="22"/>
              </w:rPr>
              <w:t>2、</w:t>
            </w:r>
            <w:r w:rsidRPr="00A467DE">
              <w:rPr>
                <w:rFonts w:ascii="黑体" w:eastAsia="黑体" w:hAnsi="黑体" w:cs="Times New Roman"/>
                <w:sz w:val="22"/>
                <w:szCs w:val="22"/>
              </w:rPr>
              <w:t>提供报告精要稿</w:t>
            </w:r>
          </w:p>
        </w:tc>
      </w:tr>
      <w:tr w:rsidR="006C55CC" w:rsidRPr="00A467DE" w:rsidTr="00A13A4C">
        <w:trPr>
          <w:gridAfter w:val="1"/>
          <w:wAfter w:w="187" w:type="dxa"/>
          <w:trHeight w:val="850"/>
          <w:jc w:val="center"/>
        </w:trPr>
        <w:tc>
          <w:tcPr>
            <w:tcW w:w="1158" w:type="dxa"/>
            <w:vMerge/>
            <w:vAlign w:val="center"/>
          </w:tcPr>
          <w:p w:rsidR="006C55CC" w:rsidRPr="00A467DE" w:rsidRDefault="006C55CC" w:rsidP="00A13A4C">
            <w:pPr>
              <w:spacing w:line="240" w:lineRule="atLeast"/>
              <w:rPr>
                <w:rFonts w:ascii="黑体" w:eastAsia="黑体" w:hAnsi="黑体" w:cs="Times New Roman"/>
                <w:sz w:val="22"/>
                <w:szCs w:val="22"/>
              </w:rPr>
            </w:pPr>
          </w:p>
        </w:tc>
        <w:tc>
          <w:tcPr>
            <w:tcW w:w="6299" w:type="dxa"/>
            <w:vAlign w:val="center"/>
          </w:tcPr>
          <w:p w:rsidR="006C55CC" w:rsidRPr="00A467DE" w:rsidRDefault="006C55CC" w:rsidP="00A13A4C">
            <w:pPr>
              <w:spacing w:line="240" w:lineRule="atLeast"/>
              <w:rPr>
                <w:rFonts w:ascii="黑体" w:eastAsia="黑体" w:hAnsi="黑体" w:cs="Times New Roman"/>
                <w:sz w:val="22"/>
                <w:szCs w:val="22"/>
              </w:rPr>
            </w:pPr>
            <w:r w:rsidRPr="00A467DE">
              <w:rPr>
                <w:rFonts w:ascii="黑体" w:eastAsia="黑体" w:hAnsi="黑体" w:cs="Times New Roman"/>
                <w:sz w:val="22"/>
                <w:szCs w:val="22"/>
              </w:rPr>
              <w:t>9</w:t>
            </w:r>
            <w:r w:rsidRPr="00A467DE">
              <w:rPr>
                <w:rFonts w:ascii="黑体" w:eastAsia="黑体" w:hAnsi="黑体" w:cs="Times New Roman" w:hint="eastAsia"/>
                <w:sz w:val="22"/>
                <w:szCs w:val="22"/>
              </w:rPr>
              <w:t>、宁波企业在海外（美、欧、日、韩）专利布局情况调查研究</w:t>
            </w:r>
          </w:p>
        </w:tc>
        <w:tc>
          <w:tcPr>
            <w:tcW w:w="1655" w:type="dxa"/>
            <w:vAlign w:val="center"/>
          </w:tcPr>
          <w:p w:rsidR="006C55CC" w:rsidRPr="00A467DE" w:rsidRDefault="006C55CC" w:rsidP="00A13A4C">
            <w:pPr>
              <w:spacing w:line="240" w:lineRule="atLeast"/>
              <w:jc w:val="center"/>
              <w:rPr>
                <w:rFonts w:ascii="黑体" w:eastAsia="黑体" w:hAnsi="黑体" w:cs="Times New Roman"/>
                <w:sz w:val="22"/>
              </w:rPr>
            </w:pPr>
            <w:r w:rsidRPr="00D06256">
              <w:rPr>
                <w:rFonts w:ascii="黑体" w:eastAsia="黑体" w:hAnsi="黑体" w:cs="Times New Roman" w:hint="eastAsia"/>
                <w:sz w:val="22"/>
              </w:rPr>
              <w:t>委托研究项目</w:t>
            </w:r>
          </w:p>
        </w:tc>
        <w:tc>
          <w:tcPr>
            <w:tcW w:w="5877" w:type="dxa"/>
            <w:vAlign w:val="center"/>
          </w:tcPr>
          <w:p w:rsidR="006C55CC" w:rsidRPr="00A467DE" w:rsidRDefault="006C55CC" w:rsidP="00A13A4C">
            <w:pPr>
              <w:spacing w:line="240" w:lineRule="atLeast"/>
              <w:rPr>
                <w:rFonts w:ascii="黑体" w:eastAsia="黑体" w:hAnsi="黑体" w:cs="Times New Roman"/>
                <w:sz w:val="22"/>
                <w:szCs w:val="22"/>
              </w:rPr>
            </w:pPr>
            <w:r w:rsidRPr="00A467DE">
              <w:rPr>
                <w:rFonts w:ascii="黑体" w:eastAsia="黑体" w:hAnsi="黑体" w:cs="Times New Roman" w:hint="eastAsia"/>
                <w:sz w:val="22"/>
                <w:szCs w:val="22"/>
              </w:rPr>
              <w:t>1、宁波</w:t>
            </w:r>
            <w:r w:rsidRPr="00A467DE">
              <w:rPr>
                <w:rFonts w:ascii="黑体" w:eastAsia="黑体" w:hAnsi="黑体" w:cs="Times New Roman"/>
                <w:sz w:val="22"/>
                <w:szCs w:val="22"/>
              </w:rPr>
              <w:t>企业在国外的创新资源布局情况</w:t>
            </w:r>
          </w:p>
          <w:p w:rsidR="006C55CC" w:rsidRPr="00A467DE" w:rsidRDefault="006C55CC" w:rsidP="00A13A4C">
            <w:pPr>
              <w:spacing w:line="240" w:lineRule="atLeast"/>
              <w:rPr>
                <w:rFonts w:ascii="黑体" w:eastAsia="黑体" w:hAnsi="黑体" w:cs="Times New Roman"/>
                <w:sz w:val="22"/>
                <w:szCs w:val="22"/>
              </w:rPr>
            </w:pPr>
            <w:r w:rsidRPr="00A467DE">
              <w:rPr>
                <w:rFonts w:ascii="黑体" w:eastAsia="黑体" w:hAnsi="黑体" w:cs="Times New Roman"/>
                <w:sz w:val="22"/>
                <w:szCs w:val="22"/>
              </w:rPr>
              <w:t>2</w:t>
            </w:r>
            <w:r w:rsidRPr="00A467DE">
              <w:rPr>
                <w:rFonts w:ascii="黑体" w:eastAsia="黑体" w:hAnsi="黑体" w:cs="Times New Roman" w:hint="eastAsia"/>
                <w:sz w:val="22"/>
                <w:szCs w:val="22"/>
              </w:rPr>
              <w:t>、</w:t>
            </w:r>
            <w:r w:rsidRPr="00A467DE">
              <w:rPr>
                <w:rFonts w:ascii="黑体" w:eastAsia="黑体" w:hAnsi="黑体" w:cs="Times New Roman"/>
                <w:sz w:val="22"/>
                <w:szCs w:val="22"/>
              </w:rPr>
              <w:t>宁波企业在开拓国际市场中的主要方向</w:t>
            </w:r>
          </w:p>
          <w:p w:rsidR="006C55CC" w:rsidRPr="00A467DE" w:rsidRDefault="006C55CC" w:rsidP="00A13A4C">
            <w:pPr>
              <w:spacing w:line="240" w:lineRule="atLeast"/>
              <w:rPr>
                <w:rFonts w:ascii="黑体" w:eastAsia="黑体" w:hAnsi="黑体" w:cs="Times New Roman"/>
                <w:sz w:val="22"/>
                <w:szCs w:val="22"/>
              </w:rPr>
            </w:pPr>
            <w:r w:rsidRPr="00A467DE">
              <w:rPr>
                <w:rFonts w:ascii="黑体" w:eastAsia="黑体" w:hAnsi="黑体" w:cs="Times New Roman"/>
                <w:sz w:val="22"/>
                <w:szCs w:val="22"/>
              </w:rPr>
              <w:t>3</w:t>
            </w:r>
            <w:r w:rsidRPr="00A467DE">
              <w:rPr>
                <w:rFonts w:ascii="黑体" w:eastAsia="黑体" w:hAnsi="黑体" w:cs="Times New Roman" w:hint="eastAsia"/>
                <w:sz w:val="22"/>
                <w:szCs w:val="22"/>
              </w:rPr>
              <w:t>、宁波在海外（美、欧、日、韩）专利布局情况研究报告</w:t>
            </w:r>
          </w:p>
        </w:tc>
      </w:tr>
      <w:tr w:rsidR="006C55CC" w:rsidRPr="00A467DE" w:rsidTr="00A13A4C">
        <w:trPr>
          <w:gridAfter w:val="1"/>
          <w:wAfter w:w="187" w:type="dxa"/>
          <w:trHeight w:val="704"/>
          <w:jc w:val="center"/>
        </w:trPr>
        <w:tc>
          <w:tcPr>
            <w:tcW w:w="1158" w:type="dxa"/>
            <w:vMerge/>
            <w:vAlign w:val="center"/>
          </w:tcPr>
          <w:p w:rsidR="006C55CC" w:rsidRPr="00A467DE" w:rsidRDefault="006C55CC" w:rsidP="00A13A4C">
            <w:pPr>
              <w:spacing w:line="240" w:lineRule="atLeast"/>
              <w:rPr>
                <w:rFonts w:ascii="黑体" w:eastAsia="黑体" w:hAnsi="黑体" w:cs="Times New Roman"/>
                <w:sz w:val="22"/>
                <w:szCs w:val="22"/>
              </w:rPr>
            </w:pPr>
          </w:p>
        </w:tc>
        <w:tc>
          <w:tcPr>
            <w:tcW w:w="6299" w:type="dxa"/>
            <w:vAlign w:val="center"/>
          </w:tcPr>
          <w:p w:rsidR="006C55CC" w:rsidRPr="00A467DE" w:rsidRDefault="006C55CC" w:rsidP="00A13A4C">
            <w:pPr>
              <w:spacing w:line="240" w:lineRule="atLeast"/>
              <w:rPr>
                <w:rFonts w:ascii="黑体" w:eastAsia="黑体" w:hAnsi="黑体" w:cs="Times New Roman"/>
                <w:sz w:val="22"/>
                <w:szCs w:val="22"/>
              </w:rPr>
            </w:pPr>
            <w:r w:rsidRPr="00A467DE">
              <w:rPr>
                <w:rFonts w:ascii="黑体" w:eastAsia="黑体" w:hAnsi="黑体" w:cs="Times New Roman" w:hint="eastAsia"/>
                <w:sz w:val="22"/>
                <w:szCs w:val="22"/>
              </w:rPr>
              <w:t>10、宁波企业在国内外（美、日、欧、中东）知识产权（专利）案件诉讼情况调查研究</w:t>
            </w:r>
          </w:p>
        </w:tc>
        <w:tc>
          <w:tcPr>
            <w:tcW w:w="1655" w:type="dxa"/>
            <w:vAlign w:val="center"/>
          </w:tcPr>
          <w:p w:rsidR="006C55CC" w:rsidRPr="00A467DE" w:rsidRDefault="006C55CC" w:rsidP="00A13A4C">
            <w:pPr>
              <w:spacing w:line="240" w:lineRule="atLeast"/>
              <w:jc w:val="center"/>
              <w:rPr>
                <w:rFonts w:ascii="黑体" w:eastAsia="黑体" w:hAnsi="黑体" w:cs="Times New Roman"/>
                <w:sz w:val="22"/>
              </w:rPr>
            </w:pPr>
            <w:r>
              <w:rPr>
                <w:rFonts w:ascii="黑体" w:eastAsia="黑体" w:hAnsi="黑体" w:cs="Times New Roman" w:hint="eastAsia"/>
                <w:sz w:val="22"/>
              </w:rPr>
              <w:t>一般项目</w:t>
            </w:r>
          </w:p>
        </w:tc>
        <w:tc>
          <w:tcPr>
            <w:tcW w:w="5877" w:type="dxa"/>
            <w:vAlign w:val="center"/>
          </w:tcPr>
          <w:p w:rsidR="006C55CC" w:rsidRPr="00A467DE" w:rsidRDefault="006C55CC" w:rsidP="00A13A4C">
            <w:pPr>
              <w:spacing w:line="240" w:lineRule="atLeast"/>
              <w:rPr>
                <w:rFonts w:ascii="黑体" w:eastAsia="黑体" w:hAnsi="黑体" w:cs="Times New Roman"/>
                <w:sz w:val="22"/>
                <w:szCs w:val="22"/>
              </w:rPr>
            </w:pPr>
            <w:r w:rsidRPr="00A467DE">
              <w:rPr>
                <w:rFonts w:ascii="黑体" w:eastAsia="黑体" w:hAnsi="黑体" w:cs="Times New Roman" w:hint="eastAsia"/>
                <w:sz w:val="22"/>
                <w:szCs w:val="22"/>
              </w:rPr>
              <w:t>1、</w:t>
            </w:r>
            <w:r w:rsidRPr="00A467DE">
              <w:rPr>
                <w:rFonts w:ascii="黑体" w:eastAsia="黑体" w:hAnsi="黑体" w:cs="Times New Roman"/>
                <w:sz w:val="22"/>
                <w:szCs w:val="22"/>
              </w:rPr>
              <w:t>宁波企业在国内外的主要知识产权（专利）案件</w:t>
            </w:r>
          </w:p>
          <w:p w:rsidR="006C55CC" w:rsidRPr="00A467DE" w:rsidRDefault="006C55CC" w:rsidP="00A13A4C">
            <w:pPr>
              <w:spacing w:line="240" w:lineRule="atLeast"/>
              <w:rPr>
                <w:rFonts w:ascii="黑体" w:eastAsia="黑体" w:hAnsi="黑体" w:cs="Times New Roman"/>
                <w:sz w:val="22"/>
                <w:szCs w:val="22"/>
              </w:rPr>
            </w:pPr>
            <w:r w:rsidRPr="00A467DE">
              <w:rPr>
                <w:rFonts w:ascii="黑体" w:eastAsia="黑体" w:hAnsi="黑体" w:cs="Times New Roman"/>
                <w:sz w:val="22"/>
                <w:szCs w:val="22"/>
              </w:rPr>
              <w:t>2</w:t>
            </w:r>
            <w:r w:rsidRPr="00A467DE">
              <w:rPr>
                <w:rFonts w:ascii="黑体" w:eastAsia="黑体" w:hAnsi="黑体" w:cs="Times New Roman" w:hint="eastAsia"/>
                <w:sz w:val="22"/>
                <w:szCs w:val="22"/>
              </w:rPr>
              <w:t>、宁波企业在国外的专利诉讼案件调查研究报告</w:t>
            </w:r>
          </w:p>
        </w:tc>
      </w:tr>
      <w:tr w:rsidR="006C55CC" w:rsidRPr="00A467DE" w:rsidTr="00A13A4C">
        <w:trPr>
          <w:gridAfter w:val="1"/>
          <w:wAfter w:w="187" w:type="dxa"/>
          <w:trHeight w:val="697"/>
          <w:jc w:val="center"/>
        </w:trPr>
        <w:tc>
          <w:tcPr>
            <w:tcW w:w="1158" w:type="dxa"/>
            <w:vMerge w:val="restart"/>
            <w:vAlign w:val="center"/>
          </w:tcPr>
          <w:p w:rsidR="006C55CC" w:rsidRPr="00A467DE" w:rsidRDefault="006C55CC" w:rsidP="00A13A4C">
            <w:pPr>
              <w:spacing w:line="240" w:lineRule="atLeast"/>
              <w:rPr>
                <w:rFonts w:ascii="黑体" w:eastAsia="黑体" w:hAnsi="黑体" w:cs="Times New Roman"/>
                <w:sz w:val="22"/>
                <w:szCs w:val="22"/>
              </w:rPr>
            </w:pPr>
            <w:r w:rsidRPr="00A467DE">
              <w:rPr>
                <w:rFonts w:ascii="黑体" w:eastAsia="黑体" w:hAnsi="黑体" w:cs="Times New Roman" w:hint="eastAsia"/>
                <w:sz w:val="22"/>
                <w:szCs w:val="22"/>
              </w:rPr>
              <w:t>二</w:t>
            </w:r>
            <w:r w:rsidRPr="00A467DE">
              <w:rPr>
                <w:rFonts w:ascii="黑体" w:eastAsia="黑体" w:hAnsi="黑体" w:cs="Times New Roman"/>
                <w:sz w:val="22"/>
                <w:szCs w:val="22"/>
              </w:rPr>
              <w:t>、</w:t>
            </w:r>
            <w:r w:rsidRPr="00A467DE">
              <w:rPr>
                <w:rFonts w:ascii="黑体" w:eastAsia="黑体" w:hAnsi="黑体" w:cs="Times New Roman" w:hint="eastAsia"/>
                <w:sz w:val="22"/>
                <w:szCs w:val="22"/>
              </w:rPr>
              <w:t>知识产权（专利）区域布局综合评价</w:t>
            </w:r>
          </w:p>
        </w:tc>
        <w:tc>
          <w:tcPr>
            <w:tcW w:w="6299" w:type="dxa"/>
            <w:vAlign w:val="center"/>
          </w:tcPr>
          <w:p w:rsidR="006C55CC" w:rsidRPr="00A467DE" w:rsidRDefault="006C55CC" w:rsidP="00A13A4C">
            <w:pPr>
              <w:spacing w:line="240" w:lineRule="atLeast"/>
              <w:rPr>
                <w:rFonts w:ascii="黑体" w:eastAsia="黑体" w:hAnsi="黑体" w:cs="Times New Roman"/>
                <w:sz w:val="22"/>
                <w:szCs w:val="22"/>
              </w:rPr>
            </w:pPr>
            <w:r w:rsidRPr="00A467DE">
              <w:rPr>
                <w:rFonts w:ascii="黑体" w:eastAsia="黑体" w:hAnsi="黑体" w:cs="Times New Roman"/>
                <w:sz w:val="22"/>
                <w:szCs w:val="22"/>
              </w:rPr>
              <w:t>1</w:t>
            </w:r>
            <w:r w:rsidRPr="00A467DE">
              <w:rPr>
                <w:rFonts w:ascii="黑体" w:eastAsia="黑体" w:hAnsi="黑体" w:cs="Times New Roman" w:hint="eastAsia"/>
                <w:sz w:val="22"/>
                <w:szCs w:val="22"/>
              </w:rPr>
              <w:t>、宁波市知识产权区域布局评价模型的构建和指标体系研究</w:t>
            </w:r>
          </w:p>
        </w:tc>
        <w:tc>
          <w:tcPr>
            <w:tcW w:w="1655" w:type="dxa"/>
            <w:vAlign w:val="center"/>
          </w:tcPr>
          <w:p w:rsidR="006C55CC" w:rsidRPr="00A467DE" w:rsidRDefault="006C55CC" w:rsidP="00A13A4C">
            <w:pPr>
              <w:spacing w:line="240" w:lineRule="atLeast"/>
              <w:jc w:val="center"/>
              <w:rPr>
                <w:rFonts w:ascii="黑体" w:eastAsia="黑体" w:hAnsi="黑体" w:cs="Times New Roman"/>
                <w:sz w:val="22"/>
              </w:rPr>
            </w:pPr>
            <w:r w:rsidRPr="00D06256">
              <w:rPr>
                <w:rFonts w:ascii="黑体" w:eastAsia="黑体" w:hAnsi="黑体" w:cs="Times New Roman" w:hint="eastAsia"/>
                <w:sz w:val="22"/>
              </w:rPr>
              <w:t>委托研究项目</w:t>
            </w:r>
          </w:p>
        </w:tc>
        <w:tc>
          <w:tcPr>
            <w:tcW w:w="5877" w:type="dxa"/>
            <w:vAlign w:val="center"/>
          </w:tcPr>
          <w:p w:rsidR="006C55CC" w:rsidRPr="00A467DE" w:rsidRDefault="006C55CC" w:rsidP="00A13A4C">
            <w:pPr>
              <w:spacing w:line="240" w:lineRule="atLeast"/>
              <w:rPr>
                <w:rFonts w:ascii="黑体" w:eastAsia="黑体" w:hAnsi="黑体" w:cs="Times New Roman"/>
                <w:sz w:val="22"/>
                <w:szCs w:val="22"/>
              </w:rPr>
            </w:pPr>
            <w:r w:rsidRPr="00A467DE">
              <w:rPr>
                <w:rFonts w:ascii="黑体" w:eastAsia="黑体" w:hAnsi="黑体" w:cs="Times New Roman" w:hint="eastAsia"/>
                <w:sz w:val="22"/>
                <w:szCs w:val="22"/>
              </w:rPr>
              <w:t>1、提出宁波市知识产权区域布局评价模型和指标体系</w:t>
            </w:r>
          </w:p>
          <w:p w:rsidR="006C55CC" w:rsidRPr="00A467DE" w:rsidRDefault="006C55CC" w:rsidP="00A13A4C">
            <w:pPr>
              <w:spacing w:line="240" w:lineRule="atLeast"/>
              <w:rPr>
                <w:rFonts w:ascii="黑体" w:eastAsia="黑体" w:hAnsi="黑体" w:cs="Times New Roman"/>
                <w:sz w:val="22"/>
                <w:szCs w:val="22"/>
              </w:rPr>
            </w:pPr>
            <w:r w:rsidRPr="00A467DE">
              <w:rPr>
                <w:rFonts w:ascii="黑体" w:eastAsia="黑体" w:hAnsi="黑体" w:cs="Times New Roman" w:hint="eastAsia"/>
                <w:sz w:val="22"/>
                <w:szCs w:val="22"/>
              </w:rPr>
              <w:t>2、形成相关研究报告</w:t>
            </w:r>
          </w:p>
        </w:tc>
      </w:tr>
      <w:tr w:rsidR="006C55CC" w:rsidRPr="00A467DE" w:rsidTr="00A13A4C">
        <w:trPr>
          <w:gridAfter w:val="1"/>
          <w:wAfter w:w="187" w:type="dxa"/>
          <w:trHeight w:val="1127"/>
          <w:jc w:val="center"/>
        </w:trPr>
        <w:tc>
          <w:tcPr>
            <w:tcW w:w="1158" w:type="dxa"/>
            <w:vMerge/>
            <w:vAlign w:val="center"/>
          </w:tcPr>
          <w:p w:rsidR="006C55CC" w:rsidRPr="00A467DE" w:rsidRDefault="006C55CC" w:rsidP="00A13A4C">
            <w:pPr>
              <w:spacing w:line="240" w:lineRule="atLeast"/>
              <w:rPr>
                <w:rFonts w:ascii="黑体" w:eastAsia="黑体" w:hAnsi="黑体" w:cs="Times New Roman"/>
                <w:sz w:val="22"/>
                <w:szCs w:val="22"/>
              </w:rPr>
            </w:pPr>
          </w:p>
        </w:tc>
        <w:tc>
          <w:tcPr>
            <w:tcW w:w="6299" w:type="dxa"/>
            <w:vAlign w:val="center"/>
          </w:tcPr>
          <w:p w:rsidR="006C55CC" w:rsidRPr="00A467DE" w:rsidRDefault="006C55CC" w:rsidP="00A13A4C">
            <w:pPr>
              <w:spacing w:line="240" w:lineRule="atLeast"/>
              <w:rPr>
                <w:rFonts w:ascii="黑体" w:eastAsia="黑体" w:hAnsi="黑体" w:cs="宋体"/>
                <w:sz w:val="22"/>
                <w:szCs w:val="22"/>
              </w:rPr>
            </w:pPr>
            <w:r w:rsidRPr="00A467DE">
              <w:rPr>
                <w:rFonts w:ascii="黑体" w:eastAsia="黑体" w:hAnsi="黑体" w:cs="宋体"/>
                <w:sz w:val="22"/>
                <w:szCs w:val="22"/>
              </w:rPr>
              <w:t>2</w:t>
            </w:r>
            <w:r w:rsidRPr="00A467DE">
              <w:rPr>
                <w:rFonts w:ascii="黑体" w:eastAsia="黑体" w:hAnsi="黑体" w:cs="宋体" w:hint="eastAsia"/>
                <w:sz w:val="22"/>
                <w:szCs w:val="22"/>
              </w:rPr>
              <w:t>、基于指标体系的</w:t>
            </w:r>
            <w:r w:rsidRPr="00A467DE">
              <w:rPr>
                <w:rFonts w:ascii="黑体" w:eastAsia="黑体" w:hAnsi="黑体" w:cs="宋体"/>
                <w:sz w:val="22"/>
                <w:szCs w:val="22"/>
              </w:rPr>
              <w:t>宁波市知识产权（专利）布局</w:t>
            </w:r>
            <w:r w:rsidRPr="00A467DE">
              <w:rPr>
                <w:rFonts w:ascii="黑体" w:eastAsia="黑体" w:hAnsi="黑体" w:cs="宋体" w:hint="eastAsia"/>
                <w:sz w:val="22"/>
                <w:szCs w:val="22"/>
              </w:rPr>
              <w:t>质量评价</w:t>
            </w:r>
            <w:r w:rsidRPr="00A467DE">
              <w:rPr>
                <w:rFonts w:ascii="黑体" w:eastAsia="黑体" w:hAnsi="黑体" w:cs="宋体"/>
                <w:sz w:val="22"/>
                <w:szCs w:val="22"/>
              </w:rPr>
              <w:t>方法研究</w:t>
            </w:r>
          </w:p>
        </w:tc>
        <w:tc>
          <w:tcPr>
            <w:tcW w:w="1655" w:type="dxa"/>
            <w:vAlign w:val="center"/>
          </w:tcPr>
          <w:p w:rsidR="006C55CC" w:rsidRPr="00A467DE" w:rsidRDefault="006C55CC" w:rsidP="00A13A4C">
            <w:pPr>
              <w:spacing w:line="240" w:lineRule="atLeast"/>
              <w:jc w:val="center"/>
              <w:rPr>
                <w:rFonts w:ascii="黑体" w:eastAsia="黑体" w:hAnsi="黑体" w:cs="宋体"/>
                <w:sz w:val="22"/>
              </w:rPr>
            </w:pPr>
            <w:r w:rsidRPr="00D06256">
              <w:rPr>
                <w:rFonts w:ascii="黑体" w:eastAsia="黑体" w:hAnsi="黑体" w:cs="Times New Roman" w:hint="eastAsia"/>
                <w:sz w:val="22"/>
              </w:rPr>
              <w:t>委托研究项目</w:t>
            </w:r>
          </w:p>
        </w:tc>
        <w:tc>
          <w:tcPr>
            <w:tcW w:w="5877" w:type="dxa"/>
            <w:vAlign w:val="center"/>
          </w:tcPr>
          <w:p w:rsidR="006C55CC" w:rsidRPr="00A467DE" w:rsidRDefault="006C55CC" w:rsidP="00A13A4C">
            <w:pPr>
              <w:spacing w:line="240" w:lineRule="atLeast"/>
              <w:rPr>
                <w:rFonts w:ascii="黑体" w:eastAsia="黑体" w:hAnsi="黑体" w:cs="宋体"/>
                <w:sz w:val="22"/>
                <w:szCs w:val="22"/>
              </w:rPr>
            </w:pPr>
            <w:r w:rsidRPr="00A467DE">
              <w:rPr>
                <w:rFonts w:ascii="黑体" w:eastAsia="黑体" w:hAnsi="黑体" w:cs="宋体" w:hint="eastAsia"/>
                <w:sz w:val="22"/>
                <w:szCs w:val="22"/>
              </w:rPr>
              <w:t>1</w:t>
            </w:r>
            <w:r>
              <w:rPr>
                <w:rFonts w:ascii="黑体" w:eastAsia="黑体" w:hAnsi="黑体" w:cs="宋体" w:hint="eastAsia"/>
                <w:sz w:val="22"/>
                <w:szCs w:val="22"/>
              </w:rPr>
              <w:t>、分别从静态、动态</w:t>
            </w:r>
            <w:r w:rsidRPr="00A467DE">
              <w:rPr>
                <w:rFonts w:ascii="黑体" w:eastAsia="黑体" w:hAnsi="黑体" w:cs="宋体" w:hint="eastAsia"/>
                <w:sz w:val="22"/>
                <w:szCs w:val="22"/>
              </w:rPr>
              <w:t>角度，开展评价方法研究</w:t>
            </w:r>
          </w:p>
          <w:p w:rsidR="006C55CC" w:rsidRPr="00A467DE" w:rsidRDefault="006C55CC" w:rsidP="00A13A4C">
            <w:pPr>
              <w:spacing w:line="240" w:lineRule="atLeast"/>
              <w:rPr>
                <w:rFonts w:ascii="黑体" w:eastAsia="黑体" w:hAnsi="黑体" w:cs="Times New Roman"/>
                <w:sz w:val="22"/>
                <w:szCs w:val="22"/>
              </w:rPr>
            </w:pPr>
            <w:r w:rsidRPr="00A467DE">
              <w:rPr>
                <w:rFonts w:ascii="黑体" w:eastAsia="黑体" w:hAnsi="黑体" w:cs="宋体" w:hint="eastAsia"/>
                <w:sz w:val="22"/>
                <w:szCs w:val="22"/>
              </w:rPr>
              <w:t>2、形成宁波市知识产权（专利）区域布局分析方法研究</w:t>
            </w:r>
            <w:r w:rsidRPr="00A467DE">
              <w:rPr>
                <w:rFonts w:ascii="黑体" w:eastAsia="黑体" w:hAnsi="黑体" w:cs="Times New Roman" w:hint="eastAsia"/>
                <w:sz w:val="22"/>
                <w:szCs w:val="22"/>
              </w:rPr>
              <w:t>分析报告</w:t>
            </w:r>
          </w:p>
        </w:tc>
      </w:tr>
      <w:tr w:rsidR="006C55CC" w:rsidRPr="00A467DE" w:rsidTr="00A13A4C">
        <w:trPr>
          <w:gridAfter w:val="1"/>
          <w:wAfter w:w="187" w:type="dxa"/>
          <w:trHeight w:val="1129"/>
          <w:jc w:val="center"/>
        </w:trPr>
        <w:tc>
          <w:tcPr>
            <w:tcW w:w="1158" w:type="dxa"/>
            <w:vMerge/>
            <w:vAlign w:val="center"/>
          </w:tcPr>
          <w:p w:rsidR="006C55CC" w:rsidRPr="00A467DE" w:rsidRDefault="006C55CC" w:rsidP="00A13A4C">
            <w:pPr>
              <w:spacing w:line="240" w:lineRule="atLeast"/>
              <w:rPr>
                <w:rFonts w:ascii="黑体" w:eastAsia="黑体" w:hAnsi="黑体" w:cs="Times New Roman"/>
                <w:sz w:val="22"/>
                <w:szCs w:val="22"/>
              </w:rPr>
            </w:pPr>
          </w:p>
        </w:tc>
        <w:tc>
          <w:tcPr>
            <w:tcW w:w="6299" w:type="dxa"/>
            <w:vAlign w:val="center"/>
          </w:tcPr>
          <w:p w:rsidR="006C55CC" w:rsidRPr="00A467DE" w:rsidRDefault="006C55CC" w:rsidP="00A13A4C">
            <w:pPr>
              <w:spacing w:line="240" w:lineRule="atLeast"/>
              <w:rPr>
                <w:rFonts w:ascii="黑体" w:eastAsia="黑体" w:hAnsi="黑体" w:cs="Times New Roman"/>
                <w:sz w:val="22"/>
                <w:szCs w:val="22"/>
              </w:rPr>
            </w:pPr>
            <w:r w:rsidRPr="00A467DE">
              <w:rPr>
                <w:rFonts w:ascii="黑体" w:eastAsia="黑体" w:hAnsi="黑体" w:cs="Times New Roman"/>
                <w:sz w:val="22"/>
                <w:szCs w:val="22"/>
              </w:rPr>
              <w:t>3</w:t>
            </w:r>
            <w:r w:rsidRPr="00A467DE">
              <w:rPr>
                <w:rFonts w:ascii="黑体" w:eastAsia="黑体" w:hAnsi="黑体" w:cs="Times New Roman" w:hint="eastAsia"/>
                <w:sz w:val="22"/>
                <w:szCs w:val="22"/>
              </w:rPr>
              <w:t>、宁波市总体知识产权（专利）布局质量</w:t>
            </w:r>
            <w:r w:rsidRPr="00A467DE">
              <w:rPr>
                <w:rFonts w:ascii="黑体" w:eastAsia="黑体" w:hAnsi="黑体" w:cs="Times New Roman"/>
                <w:sz w:val="22"/>
                <w:szCs w:val="22"/>
              </w:rPr>
              <w:t>研究</w:t>
            </w:r>
          </w:p>
        </w:tc>
        <w:tc>
          <w:tcPr>
            <w:tcW w:w="1655" w:type="dxa"/>
            <w:vAlign w:val="center"/>
          </w:tcPr>
          <w:p w:rsidR="006C55CC" w:rsidRPr="00A467DE" w:rsidRDefault="006C55CC" w:rsidP="00A13A4C">
            <w:pPr>
              <w:spacing w:line="240" w:lineRule="atLeast"/>
              <w:jc w:val="center"/>
              <w:rPr>
                <w:rFonts w:ascii="黑体" w:eastAsia="黑体" w:hAnsi="黑体" w:cs="Times New Roman"/>
                <w:sz w:val="22"/>
              </w:rPr>
            </w:pPr>
            <w:r>
              <w:rPr>
                <w:rFonts w:ascii="黑体" w:eastAsia="黑体" w:hAnsi="黑体" w:cs="Times New Roman" w:hint="eastAsia"/>
                <w:sz w:val="22"/>
              </w:rPr>
              <w:t>一般项目</w:t>
            </w:r>
          </w:p>
        </w:tc>
        <w:tc>
          <w:tcPr>
            <w:tcW w:w="5877" w:type="dxa"/>
            <w:vAlign w:val="center"/>
          </w:tcPr>
          <w:p w:rsidR="006C55CC" w:rsidRPr="00A467DE" w:rsidRDefault="006C55CC" w:rsidP="00A13A4C">
            <w:pPr>
              <w:spacing w:line="240" w:lineRule="atLeast"/>
              <w:rPr>
                <w:rFonts w:ascii="黑体" w:eastAsia="黑体" w:hAnsi="黑体" w:cs="Times New Roman"/>
                <w:sz w:val="22"/>
                <w:szCs w:val="22"/>
              </w:rPr>
            </w:pPr>
            <w:r w:rsidRPr="00A467DE">
              <w:rPr>
                <w:rFonts w:ascii="黑体" w:eastAsia="黑体" w:hAnsi="黑体" w:cs="Times New Roman" w:hint="eastAsia"/>
                <w:sz w:val="22"/>
                <w:szCs w:val="22"/>
              </w:rPr>
              <w:t>1、</w:t>
            </w:r>
            <w:r w:rsidRPr="00A467DE">
              <w:rPr>
                <w:rFonts w:ascii="黑体" w:eastAsia="黑体" w:hAnsi="黑体" w:cs="Times New Roman"/>
                <w:sz w:val="22"/>
                <w:szCs w:val="22"/>
              </w:rPr>
              <w:t>基于指标体系和评价方法评价宁波市知识产权（专利）布局的质量</w:t>
            </w:r>
          </w:p>
          <w:p w:rsidR="006C55CC" w:rsidRPr="00A467DE" w:rsidRDefault="006C55CC" w:rsidP="00A13A4C">
            <w:pPr>
              <w:spacing w:line="240" w:lineRule="atLeast"/>
              <w:rPr>
                <w:rFonts w:ascii="黑体" w:eastAsia="黑体" w:hAnsi="黑体" w:cs="Times New Roman"/>
                <w:sz w:val="22"/>
                <w:szCs w:val="22"/>
              </w:rPr>
            </w:pPr>
            <w:r w:rsidRPr="00A467DE">
              <w:rPr>
                <w:rFonts w:ascii="黑体" w:eastAsia="黑体" w:hAnsi="黑体" w:cs="Times New Roman" w:hint="eastAsia"/>
                <w:sz w:val="22"/>
                <w:szCs w:val="22"/>
              </w:rPr>
              <w:t>2、</w:t>
            </w:r>
            <w:r w:rsidRPr="00A467DE">
              <w:rPr>
                <w:rFonts w:ascii="黑体" w:eastAsia="黑体" w:hAnsi="黑体" w:cs="Times New Roman" w:hint="eastAsia"/>
                <w:sz w:val="22"/>
              </w:rPr>
              <w:t>绘制出宁波</w:t>
            </w:r>
            <w:r w:rsidRPr="00A467DE">
              <w:rPr>
                <w:rFonts w:ascii="黑体" w:eastAsia="黑体" w:hAnsi="黑体" w:cs="Times New Roman"/>
                <w:sz w:val="22"/>
              </w:rPr>
              <w:t>市</w:t>
            </w:r>
            <w:r w:rsidRPr="00A467DE">
              <w:rPr>
                <w:rFonts w:ascii="黑体" w:eastAsia="黑体" w:hAnsi="黑体" w:cs="Times New Roman" w:hint="eastAsia"/>
                <w:sz w:val="22"/>
              </w:rPr>
              <w:t>创新资源</w:t>
            </w:r>
            <w:r w:rsidRPr="00A467DE">
              <w:rPr>
                <w:rFonts w:ascii="黑体" w:eastAsia="黑体" w:hAnsi="黑体" w:cs="Times New Roman"/>
                <w:sz w:val="22"/>
              </w:rPr>
              <w:t>分布的</w:t>
            </w:r>
            <w:r w:rsidRPr="00A467DE">
              <w:rPr>
                <w:rFonts w:ascii="黑体" w:eastAsia="黑体" w:hAnsi="黑体" w:cs="Times New Roman" w:hint="eastAsia"/>
                <w:sz w:val="22"/>
              </w:rPr>
              <w:t>地图</w:t>
            </w:r>
          </w:p>
          <w:p w:rsidR="006C55CC" w:rsidRPr="00A467DE" w:rsidRDefault="006C55CC" w:rsidP="00A13A4C">
            <w:pPr>
              <w:spacing w:line="240" w:lineRule="atLeast"/>
              <w:rPr>
                <w:rFonts w:ascii="黑体" w:eastAsia="黑体" w:hAnsi="黑体" w:cs="Times New Roman"/>
                <w:sz w:val="22"/>
              </w:rPr>
            </w:pPr>
            <w:r w:rsidRPr="00A467DE">
              <w:rPr>
                <w:rFonts w:ascii="黑体" w:eastAsia="黑体" w:hAnsi="黑体" w:cs="Times New Roman" w:hint="eastAsia"/>
                <w:sz w:val="22"/>
              </w:rPr>
              <w:t>3、形成宁波</w:t>
            </w:r>
            <w:r w:rsidRPr="00A467DE">
              <w:rPr>
                <w:rFonts w:ascii="黑体" w:eastAsia="黑体" w:hAnsi="黑体" w:cs="Times New Roman"/>
                <w:sz w:val="22"/>
              </w:rPr>
              <w:t>市</w:t>
            </w:r>
            <w:r w:rsidRPr="00A467DE">
              <w:rPr>
                <w:rFonts w:ascii="黑体" w:eastAsia="黑体" w:hAnsi="黑体" w:cs="Times New Roman" w:hint="eastAsia"/>
                <w:sz w:val="22"/>
              </w:rPr>
              <w:t>知识产权布局分析报告</w:t>
            </w:r>
          </w:p>
        </w:tc>
      </w:tr>
      <w:tr w:rsidR="006C55CC" w:rsidRPr="00A467DE" w:rsidTr="00A13A4C">
        <w:trPr>
          <w:gridAfter w:val="1"/>
          <w:wAfter w:w="187" w:type="dxa"/>
          <w:trHeight w:val="691"/>
          <w:jc w:val="center"/>
        </w:trPr>
        <w:tc>
          <w:tcPr>
            <w:tcW w:w="1158" w:type="dxa"/>
            <w:vMerge/>
            <w:vAlign w:val="center"/>
          </w:tcPr>
          <w:p w:rsidR="006C55CC" w:rsidRPr="00A467DE" w:rsidRDefault="006C55CC" w:rsidP="00A13A4C">
            <w:pPr>
              <w:spacing w:line="240" w:lineRule="atLeast"/>
              <w:rPr>
                <w:rFonts w:ascii="黑体" w:eastAsia="黑体" w:hAnsi="黑体" w:cs="Times New Roman"/>
                <w:sz w:val="22"/>
              </w:rPr>
            </w:pPr>
          </w:p>
        </w:tc>
        <w:tc>
          <w:tcPr>
            <w:tcW w:w="6299" w:type="dxa"/>
            <w:vAlign w:val="center"/>
          </w:tcPr>
          <w:p w:rsidR="006C55CC" w:rsidRPr="00A467DE" w:rsidRDefault="006C55CC" w:rsidP="00A13A4C">
            <w:pPr>
              <w:spacing w:line="240" w:lineRule="atLeast"/>
              <w:rPr>
                <w:rFonts w:ascii="黑体" w:eastAsia="黑体" w:hAnsi="黑体" w:cs="Times New Roman"/>
                <w:sz w:val="22"/>
              </w:rPr>
            </w:pPr>
            <w:r w:rsidRPr="00A467DE">
              <w:rPr>
                <w:rFonts w:ascii="黑体" w:eastAsia="黑体" w:hAnsi="黑体" w:cs="Times New Roman" w:hint="eastAsia"/>
                <w:sz w:val="22"/>
              </w:rPr>
              <w:t>4、宁波市与</w:t>
            </w:r>
            <w:r w:rsidRPr="00A467DE">
              <w:rPr>
                <w:rFonts w:ascii="黑体" w:eastAsia="黑体" w:hAnsi="黑体" w:cs="Times New Roman"/>
                <w:sz w:val="22"/>
              </w:rPr>
              <w:t>长三角主要城市</w:t>
            </w:r>
            <w:r w:rsidRPr="00A467DE">
              <w:rPr>
                <w:rFonts w:ascii="黑体" w:eastAsia="黑体" w:hAnsi="黑体" w:cs="Times New Roman" w:hint="eastAsia"/>
                <w:sz w:val="22"/>
              </w:rPr>
              <w:t>的知识产权（专利）布局质量</w:t>
            </w:r>
            <w:r>
              <w:rPr>
                <w:rFonts w:ascii="黑体" w:eastAsia="黑体" w:hAnsi="黑体" w:cs="Times New Roman" w:hint="eastAsia"/>
                <w:sz w:val="22"/>
              </w:rPr>
              <w:t>评价</w:t>
            </w:r>
            <w:r w:rsidRPr="00A467DE">
              <w:rPr>
                <w:rFonts w:ascii="黑体" w:eastAsia="黑体" w:hAnsi="黑体" w:cs="Times New Roman"/>
                <w:sz w:val="22"/>
              </w:rPr>
              <w:t>研究</w:t>
            </w:r>
          </w:p>
          <w:p w:rsidR="006C55CC" w:rsidRPr="00A467DE" w:rsidRDefault="006C55CC" w:rsidP="00A13A4C">
            <w:pPr>
              <w:spacing w:line="240" w:lineRule="atLeast"/>
              <w:rPr>
                <w:rFonts w:ascii="黑体" w:eastAsia="黑体" w:hAnsi="黑体" w:cs="Times New Roman"/>
                <w:sz w:val="22"/>
              </w:rPr>
            </w:pPr>
            <w:r w:rsidRPr="00A467DE">
              <w:rPr>
                <w:rFonts w:ascii="黑体" w:eastAsia="黑体" w:hAnsi="黑体" w:cs="Times New Roman" w:hint="eastAsia"/>
                <w:sz w:val="22"/>
              </w:rPr>
              <w:t>（杭州、嘉兴、上海、南京、苏州、无锡）</w:t>
            </w:r>
          </w:p>
        </w:tc>
        <w:tc>
          <w:tcPr>
            <w:tcW w:w="1655" w:type="dxa"/>
            <w:vAlign w:val="center"/>
          </w:tcPr>
          <w:p w:rsidR="006C55CC" w:rsidRPr="00A467DE" w:rsidRDefault="006C55CC" w:rsidP="00A13A4C">
            <w:pPr>
              <w:spacing w:line="240" w:lineRule="atLeast"/>
              <w:jc w:val="center"/>
              <w:rPr>
                <w:rFonts w:ascii="黑体" w:eastAsia="黑体" w:hAnsi="黑体" w:cs="Times New Roman"/>
                <w:sz w:val="22"/>
              </w:rPr>
            </w:pPr>
            <w:r w:rsidRPr="00D06256">
              <w:rPr>
                <w:rFonts w:ascii="黑体" w:eastAsia="黑体" w:hAnsi="黑体" w:cs="Times New Roman" w:hint="eastAsia"/>
                <w:sz w:val="22"/>
              </w:rPr>
              <w:t>委托研究项目</w:t>
            </w:r>
          </w:p>
        </w:tc>
        <w:tc>
          <w:tcPr>
            <w:tcW w:w="5877" w:type="dxa"/>
            <w:vAlign w:val="center"/>
          </w:tcPr>
          <w:p w:rsidR="006C55CC" w:rsidRPr="00A467DE" w:rsidRDefault="006C55CC" w:rsidP="00A13A4C">
            <w:pPr>
              <w:spacing w:line="240" w:lineRule="atLeast"/>
              <w:rPr>
                <w:rFonts w:ascii="黑体" w:eastAsia="黑体" w:hAnsi="黑体" w:cs="Times New Roman"/>
                <w:sz w:val="22"/>
                <w:szCs w:val="22"/>
              </w:rPr>
            </w:pPr>
            <w:r w:rsidRPr="00A467DE">
              <w:rPr>
                <w:rFonts w:ascii="黑体" w:eastAsia="黑体" w:hAnsi="黑体" w:cs="Times New Roman" w:hint="eastAsia"/>
                <w:sz w:val="22"/>
                <w:szCs w:val="22"/>
              </w:rPr>
              <w:t>1、评价出</w:t>
            </w:r>
            <w:r w:rsidRPr="00A467DE">
              <w:rPr>
                <w:rFonts w:ascii="黑体" w:eastAsia="黑体" w:hAnsi="黑体" w:cs="Times New Roman"/>
                <w:sz w:val="22"/>
                <w:szCs w:val="22"/>
              </w:rPr>
              <w:t>宁波在长三角</w:t>
            </w:r>
            <w:r w:rsidRPr="00A467DE">
              <w:rPr>
                <w:rFonts w:ascii="黑体" w:eastAsia="黑体" w:hAnsi="黑体" w:cs="Times New Roman" w:hint="eastAsia"/>
                <w:sz w:val="22"/>
                <w:szCs w:val="22"/>
              </w:rPr>
              <w:t>主要</w:t>
            </w:r>
            <w:r w:rsidRPr="00A467DE">
              <w:rPr>
                <w:rFonts w:ascii="黑体" w:eastAsia="黑体" w:hAnsi="黑体" w:cs="Times New Roman"/>
                <w:sz w:val="22"/>
                <w:szCs w:val="22"/>
              </w:rPr>
              <w:t>城市中专利布局</w:t>
            </w:r>
            <w:r w:rsidRPr="00A467DE">
              <w:rPr>
                <w:rFonts w:ascii="黑体" w:eastAsia="黑体" w:hAnsi="黑体" w:cs="Times New Roman" w:hint="eastAsia"/>
                <w:sz w:val="22"/>
                <w:szCs w:val="22"/>
              </w:rPr>
              <w:t>质量</w:t>
            </w:r>
            <w:r w:rsidRPr="00A467DE">
              <w:rPr>
                <w:rFonts w:ascii="黑体" w:eastAsia="黑体" w:hAnsi="黑体" w:cs="Times New Roman"/>
                <w:sz w:val="22"/>
                <w:szCs w:val="22"/>
              </w:rPr>
              <w:t>的地位</w:t>
            </w:r>
          </w:p>
          <w:p w:rsidR="006C55CC" w:rsidRPr="00A467DE" w:rsidRDefault="006C55CC" w:rsidP="00A13A4C">
            <w:pPr>
              <w:spacing w:line="240" w:lineRule="atLeast"/>
              <w:rPr>
                <w:rFonts w:ascii="黑体" w:eastAsia="黑体" w:hAnsi="黑体" w:cs="Times New Roman"/>
                <w:sz w:val="22"/>
                <w:szCs w:val="22"/>
              </w:rPr>
            </w:pPr>
            <w:r w:rsidRPr="00A467DE">
              <w:rPr>
                <w:rFonts w:ascii="黑体" w:eastAsia="黑体" w:hAnsi="黑体" w:cs="Times New Roman" w:hint="eastAsia"/>
                <w:sz w:val="22"/>
                <w:szCs w:val="22"/>
              </w:rPr>
              <w:t>2、提出优化</w:t>
            </w:r>
            <w:r w:rsidRPr="00A467DE">
              <w:rPr>
                <w:rFonts w:ascii="黑体" w:eastAsia="黑体" w:hAnsi="黑体" w:cs="Times New Roman"/>
                <w:sz w:val="22"/>
                <w:szCs w:val="22"/>
              </w:rPr>
              <w:t>宁波市专利布局质量的政策建议</w:t>
            </w:r>
          </w:p>
        </w:tc>
      </w:tr>
      <w:tr w:rsidR="006C55CC" w:rsidRPr="00A467DE" w:rsidTr="00A13A4C">
        <w:trPr>
          <w:gridAfter w:val="1"/>
          <w:wAfter w:w="187" w:type="dxa"/>
          <w:trHeight w:val="1167"/>
          <w:jc w:val="center"/>
        </w:trPr>
        <w:tc>
          <w:tcPr>
            <w:tcW w:w="1158" w:type="dxa"/>
            <w:vMerge/>
            <w:vAlign w:val="center"/>
          </w:tcPr>
          <w:p w:rsidR="006C55CC" w:rsidRPr="00A467DE" w:rsidRDefault="006C55CC" w:rsidP="00A13A4C">
            <w:pPr>
              <w:spacing w:line="240" w:lineRule="atLeast"/>
              <w:rPr>
                <w:rFonts w:ascii="黑体" w:eastAsia="黑体" w:hAnsi="黑体" w:cs="Times New Roman"/>
                <w:sz w:val="22"/>
              </w:rPr>
            </w:pPr>
          </w:p>
        </w:tc>
        <w:tc>
          <w:tcPr>
            <w:tcW w:w="6299" w:type="dxa"/>
            <w:vAlign w:val="center"/>
          </w:tcPr>
          <w:p w:rsidR="006C55CC" w:rsidRPr="00A467DE" w:rsidRDefault="006C55CC" w:rsidP="00A13A4C">
            <w:pPr>
              <w:spacing w:line="240" w:lineRule="atLeast"/>
              <w:rPr>
                <w:rFonts w:ascii="黑体" w:eastAsia="黑体" w:hAnsi="黑体" w:cs="Times New Roman"/>
                <w:sz w:val="22"/>
              </w:rPr>
            </w:pPr>
            <w:r w:rsidRPr="00A467DE">
              <w:rPr>
                <w:rFonts w:ascii="黑体" w:eastAsia="黑体" w:hAnsi="黑体" w:cs="Times New Roman" w:hint="eastAsia"/>
                <w:sz w:val="22"/>
              </w:rPr>
              <w:t>5、</w:t>
            </w:r>
            <w:r w:rsidRPr="00A467DE">
              <w:rPr>
                <w:rFonts w:ascii="黑体" w:eastAsia="黑体" w:hAnsi="黑体" w:cs="Times New Roman"/>
                <w:sz w:val="22"/>
              </w:rPr>
              <w:t>新材料、高端装备、海洋高技术产业</w:t>
            </w:r>
            <w:r w:rsidRPr="00A467DE">
              <w:rPr>
                <w:rFonts w:ascii="黑体" w:eastAsia="黑体" w:hAnsi="黑体" w:cs="Times New Roman" w:hint="eastAsia"/>
                <w:sz w:val="22"/>
              </w:rPr>
              <w:t>1</w:t>
            </w:r>
            <w:r>
              <w:rPr>
                <w:rFonts w:ascii="黑体" w:eastAsia="黑体" w:hAnsi="黑体" w:cs="Times New Roman" w:hint="eastAsia"/>
                <w:sz w:val="22"/>
              </w:rPr>
              <w:t>4</w:t>
            </w:r>
            <w:r w:rsidRPr="00A467DE">
              <w:rPr>
                <w:rFonts w:ascii="黑体" w:eastAsia="黑体" w:hAnsi="黑体" w:cs="Times New Roman" w:hint="eastAsia"/>
                <w:sz w:val="22"/>
              </w:rPr>
              <w:t>个</w:t>
            </w:r>
            <w:r w:rsidRPr="00A467DE">
              <w:rPr>
                <w:rFonts w:ascii="黑体" w:eastAsia="黑体" w:hAnsi="黑体" w:cs="Times New Roman"/>
                <w:sz w:val="22"/>
              </w:rPr>
              <w:t>细分领域的知识产权区域布局调查研究</w:t>
            </w:r>
          </w:p>
          <w:p w:rsidR="006C55CC" w:rsidRPr="00A467DE" w:rsidRDefault="006C55CC" w:rsidP="00A13A4C">
            <w:pPr>
              <w:spacing w:line="240" w:lineRule="atLeast"/>
              <w:rPr>
                <w:rFonts w:ascii="黑体" w:eastAsia="黑体" w:hAnsi="黑体" w:cs="Times New Roman"/>
                <w:sz w:val="22"/>
              </w:rPr>
            </w:pPr>
            <w:r w:rsidRPr="00A467DE">
              <w:rPr>
                <w:rFonts w:ascii="黑体" w:eastAsia="黑体" w:hAnsi="黑体" w:cs="Times New Roman" w:hint="eastAsia"/>
                <w:sz w:val="22"/>
              </w:rPr>
              <w:t>（</w:t>
            </w:r>
            <w:r w:rsidRPr="00A467DE">
              <w:rPr>
                <w:rFonts w:ascii="黑体" w:eastAsia="黑体" w:hAnsi="黑体" w:cs="Times New Roman"/>
                <w:sz w:val="22"/>
              </w:rPr>
              <w:t>细分领域如下）</w:t>
            </w:r>
          </w:p>
        </w:tc>
        <w:tc>
          <w:tcPr>
            <w:tcW w:w="1655" w:type="dxa"/>
            <w:vAlign w:val="center"/>
          </w:tcPr>
          <w:p w:rsidR="006C55CC" w:rsidRPr="00A467DE" w:rsidRDefault="006C55CC" w:rsidP="00A13A4C">
            <w:pPr>
              <w:spacing w:line="240" w:lineRule="atLeast"/>
              <w:jc w:val="center"/>
              <w:rPr>
                <w:rFonts w:ascii="黑体" w:eastAsia="黑体" w:hAnsi="黑体" w:cs="Times New Roman"/>
                <w:sz w:val="22"/>
              </w:rPr>
            </w:pPr>
            <w:r>
              <w:rPr>
                <w:rFonts w:ascii="黑体" w:eastAsia="黑体" w:hAnsi="黑体" w:cs="Times New Roman" w:hint="eastAsia"/>
                <w:sz w:val="22"/>
              </w:rPr>
              <w:t>一般项目</w:t>
            </w:r>
          </w:p>
        </w:tc>
        <w:tc>
          <w:tcPr>
            <w:tcW w:w="5877" w:type="dxa"/>
            <w:vAlign w:val="center"/>
          </w:tcPr>
          <w:p w:rsidR="006C55CC" w:rsidRPr="00A467DE" w:rsidRDefault="006C55CC" w:rsidP="00A13A4C">
            <w:pPr>
              <w:numPr>
                <w:ilvl w:val="0"/>
                <w:numId w:val="2"/>
              </w:numPr>
              <w:spacing w:line="240" w:lineRule="atLeast"/>
              <w:rPr>
                <w:rFonts w:ascii="黑体" w:eastAsia="黑体" w:hAnsi="黑体" w:cs="Times New Roman"/>
                <w:sz w:val="22"/>
              </w:rPr>
            </w:pPr>
            <w:r w:rsidRPr="00A467DE">
              <w:rPr>
                <w:rFonts w:ascii="黑体" w:eastAsia="黑体" w:hAnsi="黑体" w:cs="Times New Roman" w:hint="eastAsia"/>
                <w:sz w:val="22"/>
              </w:rPr>
              <w:t>提供该</w:t>
            </w:r>
            <w:r w:rsidRPr="00A467DE">
              <w:rPr>
                <w:rFonts w:ascii="黑体" w:eastAsia="黑体" w:hAnsi="黑体" w:cs="Times New Roman"/>
                <w:sz w:val="22"/>
              </w:rPr>
              <w:t>领域的完整专利检索表达式</w:t>
            </w:r>
          </w:p>
          <w:p w:rsidR="006C55CC" w:rsidRPr="00A467DE" w:rsidRDefault="006C55CC" w:rsidP="00A13A4C">
            <w:pPr>
              <w:numPr>
                <w:ilvl w:val="0"/>
                <w:numId w:val="2"/>
              </w:numPr>
              <w:spacing w:line="240" w:lineRule="atLeast"/>
              <w:rPr>
                <w:rFonts w:ascii="黑体" w:eastAsia="黑体" w:hAnsi="黑体" w:cs="Times New Roman"/>
                <w:sz w:val="22"/>
              </w:rPr>
            </w:pPr>
            <w:r w:rsidRPr="00A467DE">
              <w:rPr>
                <w:rFonts w:ascii="黑体" w:eastAsia="黑体" w:hAnsi="黑体" w:cs="Times New Roman" w:hint="eastAsia"/>
                <w:sz w:val="22"/>
              </w:rPr>
              <w:t>提供该领域的</w:t>
            </w:r>
            <w:r w:rsidRPr="00A467DE">
              <w:rPr>
                <w:rFonts w:ascii="黑体" w:eastAsia="黑体" w:hAnsi="黑体" w:cs="Times New Roman"/>
                <w:sz w:val="22"/>
              </w:rPr>
              <w:t>专利</w:t>
            </w:r>
            <w:r w:rsidRPr="00A467DE">
              <w:rPr>
                <w:rFonts w:ascii="黑体" w:eastAsia="黑体" w:hAnsi="黑体" w:cs="Times New Roman" w:hint="eastAsia"/>
                <w:sz w:val="22"/>
              </w:rPr>
              <w:t>清单</w:t>
            </w:r>
          </w:p>
          <w:p w:rsidR="006C55CC" w:rsidRPr="00A467DE" w:rsidRDefault="006C55CC" w:rsidP="00A13A4C">
            <w:pPr>
              <w:spacing w:line="240" w:lineRule="atLeast"/>
              <w:rPr>
                <w:rFonts w:ascii="黑体" w:eastAsia="黑体" w:hAnsi="黑体" w:cs="Times New Roman"/>
                <w:sz w:val="22"/>
              </w:rPr>
            </w:pPr>
            <w:r w:rsidRPr="00A467DE">
              <w:rPr>
                <w:rFonts w:ascii="黑体" w:eastAsia="黑体" w:hAnsi="黑体" w:cs="Times New Roman" w:hint="eastAsia"/>
                <w:sz w:val="22"/>
              </w:rPr>
              <w:t>3、研究形成</w:t>
            </w:r>
            <w:r w:rsidRPr="00A467DE">
              <w:rPr>
                <w:rFonts w:ascii="黑体" w:eastAsia="黑体" w:hAnsi="黑体" w:cs="Times New Roman"/>
                <w:sz w:val="22"/>
              </w:rPr>
              <w:t>该领域的</w:t>
            </w:r>
            <w:r w:rsidRPr="00A467DE">
              <w:rPr>
                <w:rFonts w:ascii="黑体" w:eastAsia="黑体" w:hAnsi="黑体" w:cs="Times New Roman" w:hint="eastAsia"/>
                <w:sz w:val="22"/>
              </w:rPr>
              <w:t>专利及上下游</w:t>
            </w:r>
            <w:r w:rsidRPr="00A467DE">
              <w:rPr>
                <w:rFonts w:ascii="黑体" w:eastAsia="黑体" w:hAnsi="黑体" w:cs="Times New Roman"/>
                <w:sz w:val="22"/>
              </w:rPr>
              <w:t>创新资源</w:t>
            </w:r>
            <w:r w:rsidRPr="00A467DE">
              <w:rPr>
                <w:rFonts w:ascii="黑体" w:eastAsia="黑体" w:hAnsi="黑体" w:cs="Times New Roman" w:hint="eastAsia"/>
                <w:sz w:val="22"/>
              </w:rPr>
              <w:t>布局</w:t>
            </w:r>
            <w:r w:rsidRPr="00A467DE">
              <w:rPr>
                <w:rFonts w:ascii="黑体" w:eastAsia="黑体" w:hAnsi="黑体" w:cs="Times New Roman"/>
                <w:sz w:val="22"/>
              </w:rPr>
              <w:t>地图</w:t>
            </w:r>
          </w:p>
          <w:p w:rsidR="006C55CC" w:rsidRPr="00A467DE" w:rsidRDefault="006C55CC" w:rsidP="00A13A4C">
            <w:pPr>
              <w:spacing w:line="240" w:lineRule="atLeast"/>
              <w:rPr>
                <w:rFonts w:ascii="黑体" w:eastAsia="黑体" w:hAnsi="黑体" w:cs="Times New Roman"/>
                <w:sz w:val="22"/>
              </w:rPr>
            </w:pPr>
            <w:r w:rsidRPr="00A467DE">
              <w:rPr>
                <w:rFonts w:ascii="黑体" w:eastAsia="黑体" w:hAnsi="黑体" w:cs="Times New Roman" w:hint="eastAsia"/>
                <w:sz w:val="22"/>
              </w:rPr>
              <w:t>4、撰写</w:t>
            </w:r>
            <w:r w:rsidRPr="00A467DE">
              <w:rPr>
                <w:rFonts w:ascii="黑体" w:eastAsia="黑体" w:hAnsi="黑体" w:cs="Times New Roman"/>
                <w:sz w:val="22"/>
              </w:rPr>
              <w:t>该领域专利</w:t>
            </w:r>
            <w:r w:rsidRPr="00A467DE">
              <w:rPr>
                <w:rFonts w:ascii="黑体" w:eastAsia="黑体" w:hAnsi="黑体" w:cs="Times New Roman" w:hint="eastAsia"/>
                <w:sz w:val="22"/>
              </w:rPr>
              <w:t>布局</w:t>
            </w:r>
            <w:r>
              <w:rPr>
                <w:rFonts w:ascii="黑体" w:eastAsia="黑体" w:hAnsi="黑体" w:cs="Times New Roman"/>
                <w:sz w:val="22"/>
              </w:rPr>
              <w:t>分析</w:t>
            </w:r>
            <w:r w:rsidRPr="00A467DE">
              <w:rPr>
                <w:rFonts w:ascii="黑体" w:eastAsia="黑体" w:hAnsi="黑体" w:cs="Times New Roman"/>
                <w:sz w:val="22"/>
              </w:rPr>
              <w:t>报告</w:t>
            </w:r>
          </w:p>
        </w:tc>
      </w:tr>
      <w:tr w:rsidR="006C55CC" w:rsidRPr="00A467DE" w:rsidTr="00A13A4C">
        <w:trPr>
          <w:gridAfter w:val="1"/>
          <w:wAfter w:w="187" w:type="dxa"/>
          <w:trHeight w:val="567"/>
          <w:jc w:val="center"/>
        </w:trPr>
        <w:tc>
          <w:tcPr>
            <w:tcW w:w="1158" w:type="dxa"/>
            <w:vMerge/>
            <w:vAlign w:val="center"/>
          </w:tcPr>
          <w:p w:rsidR="006C55CC" w:rsidRPr="00A467DE" w:rsidRDefault="006C55CC" w:rsidP="00A13A4C">
            <w:pPr>
              <w:spacing w:line="240" w:lineRule="atLeast"/>
              <w:rPr>
                <w:rFonts w:ascii="黑体" w:eastAsia="黑体" w:hAnsi="黑体" w:cs="Times New Roman"/>
                <w:sz w:val="22"/>
                <w:szCs w:val="22"/>
              </w:rPr>
            </w:pPr>
          </w:p>
        </w:tc>
        <w:tc>
          <w:tcPr>
            <w:tcW w:w="13831" w:type="dxa"/>
            <w:gridSpan w:val="3"/>
            <w:vAlign w:val="center"/>
          </w:tcPr>
          <w:p w:rsidR="006C55CC" w:rsidRPr="00A467DE" w:rsidRDefault="006C55CC" w:rsidP="00A13A4C">
            <w:pPr>
              <w:spacing w:line="240" w:lineRule="atLeast"/>
              <w:jc w:val="left"/>
              <w:rPr>
                <w:rFonts w:ascii="黑体" w:eastAsia="黑体" w:hAnsi="黑体" w:cs="Times New Roman"/>
                <w:sz w:val="22"/>
              </w:rPr>
            </w:pPr>
            <w:r w:rsidRPr="00A467DE">
              <w:rPr>
                <w:rFonts w:ascii="黑体" w:eastAsia="黑体" w:hAnsi="黑体" w:cs="Times New Roman" w:hint="eastAsia"/>
                <w:sz w:val="22"/>
                <w:szCs w:val="22"/>
              </w:rPr>
              <w:t>（1）宁波市新材料——</w:t>
            </w:r>
            <w:r w:rsidRPr="00A467DE">
              <w:rPr>
                <w:rFonts w:ascii="黑体" w:eastAsia="黑体" w:hAnsi="黑体" w:cs="Times New Roman"/>
                <w:sz w:val="22"/>
                <w:szCs w:val="22"/>
              </w:rPr>
              <w:t>化工新材料</w:t>
            </w:r>
            <w:r w:rsidRPr="00A467DE">
              <w:rPr>
                <w:rFonts w:ascii="黑体" w:eastAsia="黑体" w:hAnsi="黑体" w:cs="Times New Roman" w:hint="eastAsia"/>
                <w:sz w:val="22"/>
                <w:szCs w:val="22"/>
              </w:rPr>
              <w:t>领域</w:t>
            </w:r>
            <w:r w:rsidRPr="00A467DE">
              <w:rPr>
                <w:rFonts w:ascii="黑体" w:eastAsia="黑体" w:hAnsi="黑体" w:cs="Times New Roman"/>
                <w:sz w:val="22"/>
                <w:szCs w:val="22"/>
              </w:rPr>
              <w:t>知识产权区域布局调查研究</w:t>
            </w:r>
          </w:p>
        </w:tc>
      </w:tr>
      <w:tr w:rsidR="006C55CC" w:rsidRPr="00A467DE" w:rsidTr="00A13A4C">
        <w:trPr>
          <w:gridAfter w:val="1"/>
          <w:wAfter w:w="187" w:type="dxa"/>
          <w:trHeight w:val="567"/>
          <w:jc w:val="center"/>
        </w:trPr>
        <w:tc>
          <w:tcPr>
            <w:tcW w:w="1158" w:type="dxa"/>
            <w:vMerge/>
            <w:vAlign w:val="center"/>
          </w:tcPr>
          <w:p w:rsidR="006C55CC" w:rsidRPr="00A467DE" w:rsidRDefault="006C55CC" w:rsidP="00A13A4C">
            <w:pPr>
              <w:spacing w:line="240" w:lineRule="atLeast"/>
              <w:rPr>
                <w:rFonts w:ascii="黑体" w:eastAsia="黑体" w:hAnsi="黑体" w:cs="Times New Roman"/>
                <w:sz w:val="22"/>
                <w:szCs w:val="22"/>
              </w:rPr>
            </w:pPr>
          </w:p>
        </w:tc>
        <w:tc>
          <w:tcPr>
            <w:tcW w:w="13831" w:type="dxa"/>
            <w:gridSpan w:val="3"/>
            <w:vAlign w:val="center"/>
          </w:tcPr>
          <w:p w:rsidR="006C55CC" w:rsidRPr="00A467DE" w:rsidRDefault="006C55CC" w:rsidP="00A13A4C">
            <w:pPr>
              <w:spacing w:line="240" w:lineRule="atLeast"/>
              <w:jc w:val="left"/>
              <w:rPr>
                <w:rFonts w:ascii="黑体" w:eastAsia="黑体" w:hAnsi="黑体" w:cs="Times New Roman"/>
                <w:sz w:val="22"/>
              </w:rPr>
            </w:pPr>
            <w:r w:rsidRPr="00A467DE">
              <w:rPr>
                <w:rFonts w:ascii="黑体" w:eastAsia="黑体" w:hAnsi="黑体" w:cs="Times New Roman" w:hint="eastAsia"/>
                <w:sz w:val="22"/>
                <w:szCs w:val="22"/>
              </w:rPr>
              <w:t>（2）宁波</w:t>
            </w:r>
            <w:r w:rsidRPr="00A467DE">
              <w:rPr>
                <w:rFonts w:ascii="黑体" w:eastAsia="黑体" w:hAnsi="黑体" w:cs="Times New Roman"/>
                <w:sz w:val="22"/>
                <w:szCs w:val="22"/>
              </w:rPr>
              <w:t>市</w:t>
            </w:r>
            <w:r w:rsidRPr="00A467DE">
              <w:rPr>
                <w:rFonts w:ascii="黑体" w:eastAsia="黑体" w:hAnsi="黑体" w:cs="Times New Roman" w:hint="eastAsia"/>
                <w:sz w:val="22"/>
                <w:szCs w:val="22"/>
              </w:rPr>
              <w:t>新材料——电子信息</w:t>
            </w:r>
            <w:r w:rsidRPr="00A467DE">
              <w:rPr>
                <w:rFonts w:ascii="黑体" w:eastAsia="黑体" w:hAnsi="黑体" w:cs="Times New Roman"/>
                <w:sz w:val="22"/>
                <w:szCs w:val="22"/>
              </w:rPr>
              <w:t>材料</w:t>
            </w:r>
            <w:r w:rsidRPr="00A467DE">
              <w:rPr>
                <w:rFonts w:ascii="黑体" w:eastAsia="黑体" w:hAnsi="黑体" w:cs="Times New Roman" w:hint="eastAsia"/>
                <w:sz w:val="22"/>
                <w:szCs w:val="22"/>
              </w:rPr>
              <w:t>领域</w:t>
            </w:r>
            <w:r w:rsidRPr="00A467DE">
              <w:rPr>
                <w:rFonts w:ascii="黑体" w:eastAsia="黑体" w:hAnsi="黑体" w:cs="Times New Roman"/>
                <w:sz w:val="22"/>
                <w:szCs w:val="22"/>
              </w:rPr>
              <w:t>知识产权区域布局调查研究</w:t>
            </w:r>
          </w:p>
        </w:tc>
      </w:tr>
      <w:tr w:rsidR="006C55CC" w:rsidRPr="00A467DE" w:rsidTr="00A13A4C">
        <w:trPr>
          <w:gridAfter w:val="1"/>
          <w:wAfter w:w="187" w:type="dxa"/>
          <w:trHeight w:val="567"/>
          <w:jc w:val="center"/>
        </w:trPr>
        <w:tc>
          <w:tcPr>
            <w:tcW w:w="1158" w:type="dxa"/>
            <w:vMerge/>
            <w:vAlign w:val="center"/>
          </w:tcPr>
          <w:p w:rsidR="006C55CC" w:rsidRPr="00A467DE" w:rsidRDefault="006C55CC" w:rsidP="00A13A4C">
            <w:pPr>
              <w:spacing w:line="240" w:lineRule="atLeast"/>
              <w:rPr>
                <w:rFonts w:ascii="黑体" w:eastAsia="黑体" w:hAnsi="黑体" w:cs="Times New Roman"/>
                <w:sz w:val="22"/>
                <w:szCs w:val="22"/>
              </w:rPr>
            </w:pPr>
          </w:p>
        </w:tc>
        <w:tc>
          <w:tcPr>
            <w:tcW w:w="13831" w:type="dxa"/>
            <w:gridSpan w:val="3"/>
            <w:vAlign w:val="center"/>
          </w:tcPr>
          <w:p w:rsidR="006C55CC" w:rsidRPr="00A467DE" w:rsidRDefault="006C55CC" w:rsidP="00A13A4C">
            <w:pPr>
              <w:spacing w:line="240" w:lineRule="atLeast"/>
              <w:jc w:val="left"/>
              <w:rPr>
                <w:rFonts w:ascii="黑体" w:eastAsia="黑体" w:hAnsi="黑体" w:cs="Times New Roman"/>
                <w:sz w:val="22"/>
              </w:rPr>
            </w:pPr>
            <w:r w:rsidRPr="00A467DE">
              <w:rPr>
                <w:rFonts w:ascii="黑体" w:eastAsia="黑体" w:hAnsi="黑体" w:cs="Times New Roman" w:hint="eastAsia"/>
                <w:sz w:val="22"/>
                <w:szCs w:val="22"/>
              </w:rPr>
              <w:t>（3）宁波</w:t>
            </w:r>
            <w:r w:rsidRPr="00A467DE">
              <w:rPr>
                <w:rFonts w:ascii="黑体" w:eastAsia="黑体" w:hAnsi="黑体" w:cs="Times New Roman"/>
                <w:sz w:val="22"/>
                <w:szCs w:val="22"/>
              </w:rPr>
              <w:t>市</w:t>
            </w:r>
            <w:r w:rsidRPr="00A467DE">
              <w:rPr>
                <w:rFonts w:ascii="黑体" w:eastAsia="黑体" w:hAnsi="黑体" w:cs="Times New Roman" w:hint="eastAsia"/>
                <w:sz w:val="22"/>
                <w:szCs w:val="22"/>
              </w:rPr>
              <w:t>磁性材料</w:t>
            </w:r>
            <w:r w:rsidRPr="00A467DE">
              <w:rPr>
                <w:rFonts w:ascii="黑体" w:eastAsia="黑体" w:hAnsi="黑体" w:cs="Times New Roman"/>
                <w:sz w:val="22"/>
                <w:szCs w:val="22"/>
              </w:rPr>
              <w:t>——非晶纳米晶软磁材料</w:t>
            </w:r>
            <w:r w:rsidRPr="00A467DE">
              <w:rPr>
                <w:rFonts w:ascii="黑体" w:eastAsia="黑体" w:hAnsi="黑体" w:cs="Times New Roman" w:hint="eastAsia"/>
                <w:sz w:val="22"/>
                <w:szCs w:val="22"/>
              </w:rPr>
              <w:t>领域</w:t>
            </w:r>
            <w:r w:rsidRPr="00A467DE">
              <w:rPr>
                <w:rFonts w:ascii="黑体" w:eastAsia="黑体" w:hAnsi="黑体" w:cs="Times New Roman"/>
                <w:sz w:val="22"/>
                <w:szCs w:val="22"/>
              </w:rPr>
              <w:t>知识产权区域布局调查</w:t>
            </w:r>
            <w:r w:rsidRPr="00A467DE">
              <w:rPr>
                <w:rFonts w:ascii="黑体" w:eastAsia="黑体" w:hAnsi="黑体" w:cs="Times New Roman" w:hint="eastAsia"/>
                <w:sz w:val="22"/>
                <w:szCs w:val="22"/>
              </w:rPr>
              <w:t>研究</w:t>
            </w:r>
          </w:p>
        </w:tc>
      </w:tr>
      <w:tr w:rsidR="006C55CC" w:rsidRPr="00A467DE" w:rsidTr="00A13A4C">
        <w:trPr>
          <w:trHeight w:val="567"/>
          <w:jc w:val="center"/>
        </w:trPr>
        <w:tc>
          <w:tcPr>
            <w:tcW w:w="1158" w:type="dxa"/>
            <w:vMerge/>
            <w:vAlign w:val="center"/>
          </w:tcPr>
          <w:p w:rsidR="006C55CC" w:rsidRPr="00A467DE" w:rsidRDefault="006C55CC" w:rsidP="00A13A4C">
            <w:pPr>
              <w:spacing w:line="240" w:lineRule="atLeast"/>
              <w:rPr>
                <w:rFonts w:ascii="黑体" w:eastAsia="黑体" w:hAnsi="黑体" w:cs="Times New Roman"/>
                <w:sz w:val="22"/>
                <w:szCs w:val="22"/>
              </w:rPr>
            </w:pPr>
          </w:p>
        </w:tc>
        <w:tc>
          <w:tcPr>
            <w:tcW w:w="14018" w:type="dxa"/>
            <w:gridSpan w:val="4"/>
            <w:vAlign w:val="center"/>
          </w:tcPr>
          <w:p w:rsidR="006C55CC" w:rsidRPr="00A467DE" w:rsidRDefault="006C55CC" w:rsidP="00A13A4C">
            <w:pPr>
              <w:spacing w:line="240" w:lineRule="atLeast"/>
              <w:jc w:val="left"/>
              <w:rPr>
                <w:rFonts w:ascii="黑体" w:eastAsia="黑体" w:hAnsi="黑体" w:cs="Times New Roman"/>
                <w:sz w:val="22"/>
              </w:rPr>
            </w:pPr>
            <w:r w:rsidRPr="00A467DE">
              <w:rPr>
                <w:rFonts w:ascii="黑体" w:eastAsia="黑体" w:hAnsi="黑体" w:cs="Times New Roman" w:hint="eastAsia"/>
                <w:sz w:val="22"/>
                <w:szCs w:val="22"/>
              </w:rPr>
              <w:t>（4）宁波</w:t>
            </w:r>
            <w:r w:rsidRPr="00A467DE">
              <w:rPr>
                <w:rFonts w:ascii="黑体" w:eastAsia="黑体" w:hAnsi="黑体" w:cs="Times New Roman"/>
                <w:sz w:val="22"/>
                <w:szCs w:val="22"/>
              </w:rPr>
              <w:t>市新材料——</w:t>
            </w:r>
            <w:r w:rsidRPr="00A467DE">
              <w:rPr>
                <w:rFonts w:ascii="黑体" w:eastAsia="黑体" w:hAnsi="黑体" w:cs="Times New Roman" w:hint="eastAsia"/>
                <w:sz w:val="22"/>
                <w:szCs w:val="22"/>
              </w:rPr>
              <w:t>高性能金属</w:t>
            </w:r>
            <w:r w:rsidRPr="00A467DE">
              <w:rPr>
                <w:rFonts w:ascii="黑体" w:eastAsia="黑体" w:hAnsi="黑体" w:cs="Times New Roman"/>
                <w:sz w:val="22"/>
                <w:szCs w:val="22"/>
              </w:rPr>
              <w:t>材料</w:t>
            </w:r>
            <w:r w:rsidRPr="00A467DE">
              <w:rPr>
                <w:rFonts w:ascii="黑体" w:eastAsia="黑体" w:hAnsi="黑体" w:cs="Times New Roman" w:hint="eastAsia"/>
                <w:sz w:val="22"/>
                <w:szCs w:val="22"/>
              </w:rPr>
              <w:t>领域</w:t>
            </w:r>
            <w:r w:rsidRPr="00A467DE">
              <w:rPr>
                <w:rFonts w:ascii="黑体" w:eastAsia="黑体" w:hAnsi="黑体" w:cs="Times New Roman"/>
                <w:sz w:val="22"/>
                <w:szCs w:val="22"/>
              </w:rPr>
              <w:t>知识产权区域布局调查</w:t>
            </w:r>
            <w:r w:rsidRPr="00A467DE">
              <w:rPr>
                <w:rFonts w:ascii="黑体" w:eastAsia="黑体" w:hAnsi="黑体" w:cs="Times New Roman" w:hint="eastAsia"/>
                <w:sz w:val="22"/>
                <w:szCs w:val="22"/>
              </w:rPr>
              <w:t>研究</w:t>
            </w:r>
          </w:p>
        </w:tc>
      </w:tr>
      <w:tr w:rsidR="006C55CC" w:rsidRPr="00A467DE" w:rsidTr="00A13A4C">
        <w:trPr>
          <w:gridAfter w:val="1"/>
          <w:wAfter w:w="187" w:type="dxa"/>
          <w:trHeight w:val="567"/>
          <w:jc w:val="center"/>
        </w:trPr>
        <w:tc>
          <w:tcPr>
            <w:tcW w:w="1158" w:type="dxa"/>
            <w:vMerge/>
            <w:vAlign w:val="center"/>
          </w:tcPr>
          <w:p w:rsidR="006C55CC" w:rsidRPr="00A467DE" w:rsidRDefault="006C55CC" w:rsidP="00A13A4C">
            <w:pPr>
              <w:spacing w:line="240" w:lineRule="atLeast"/>
              <w:rPr>
                <w:rFonts w:ascii="黑体" w:eastAsia="黑体" w:hAnsi="黑体" w:cs="Times New Roman"/>
                <w:sz w:val="22"/>
                <w:szCs w:val="22"/>
              </w:rPr>
            </w:pPr>
          </w:p>
        </w:tc>
        <w:tc>
          <w:tcPr>
            <w:tcW w:w="13831" w:type="dxa"/>
            <w:gridSpan w:val="3"/>
            <w:vAlign w:val="center"/>
          </w:tcPr>
          <w:p w:rsidR="006C55CC" w:rsidRPr="00A467DE" w:rsidRDefault="006C55CC" w:rsidP="00A13A4C">
            <w:pPr>
              <w:spacing w:line="240" w:lineRule="atLeast"/>
              <w:jc w:val="left"/>
              <w:rPr>
                <w:rFonts w:ascii="黑体" w:eastAsia="黑体" w:hAnsi="黑体" w:cs="Times New Roman"/>
                <w:sz w:val="22"/>
              </w:rPr>
            </w:pPr>
            <w:r w:rsidRPr="00A467DE">
              <w:rPr>
                <w:rFonts w:ascii="黑体" w:eastAsia="黑体" w:hAnsi="黑体" w:cs="Times New Roman" w:hint="eastAsia"/>
                <w:sz w:val="22"/>
                <w:szCs w:val="22"/>
              </w:rPr>
              <w:t>（5）宁波</w:t>
            </w:r>
            <w:r w:rsidRPr="00A467DE">
              <w:rPr>
                <w:rFonts w:ascii="黑体" w:eastAsia="黑体" w:hAnsi="黑体" w:cs="Times New Roman"/>
                <w:sz w:val="22"/>
                <w:szCs w:val="22"/>
              </w:rPr>
              <w:t>市新材料——</w:t>
            </w:r>
            <w:r w:rsidRPr="00A467DE">
              <w:rPr>
                <w:rFonts w:ascii="黑体" w:eastAsia="黑体" w:hAnsi="黑体" w:cs="Times New Roman" w:hint="eastAsia"/>
                <w:sz w:val="22"/>
                <w:szCs w:val="22"/>
              </w:rPr>
              <w:t>先进复合</w:t>
            </w:r>
            <w:r w:rsidRPr="00A467DE">
              <w:rPr>
                <w:rFonts w:ascii="黑体" w:eastAsia="黑体" w:hAnsi="黑体" w:cs="Times New Roman"/>
                <w:sz w:val="22"/>
                <w:szCs w:val="22"/>
              </w:rPr>
              <w:t>材料材料</w:t>
            </w:r>
            <w:r w:rsidRPr="00A467DE">
              <w:rPr>
                <w:rFonts w:ascii="黑体" w:eastAsia="黑体" w:hAnsi="黑体" w:cs="Times New Roman" w:hint="eastAsia"/>
                <w:sz w:val="22"/>
                <w:szCs w:val="22"/>
              </w:rPr>
              <w:t>产业领域</w:t>
            </w:r>
            <w:r w:rsidRPr="00A467DE">
              <w:rPr>
                <w:rFonts w:ascii="黑体" w:eastAsia="黑体" w:hAnsi="黑体" w:cs="Times New Roman"/>
                <w:sz w:val="22"/>
                <w:szCs w:val="22"/>
              </w:rPr>
              <w:t>知识产权区域布局调查</w:t>
            </w:r>
            <w:r w:rsidRPr="00A467DE">
              <w:rPr>
                <w:rFonts w:ascii="黑体" w:eastAsia="黑体" w:hAnsi="黑体" w:cs="Times New Roman" w:hint="eastAsia"/>
                <w:sz w:val="22"/>
                <w:szCs w:val="22"/>
              </w:rPr>
              <w:t>研究</w:t>
            </w:r>
          </w:p>
        </w:tc>
      </w:tr>
      <w:tr w:rsidR="006C55CC" w:rsidRPr="00A467DE" w:rsidTr="00A13A4C">
        <w:trPr>
          <w:gridAfter w:val="1"/>
          <w:wAfter w:w="187" w:type="dxa"/>
          <w:trHeight w:val="567"/>
          <w:jc w:val="center"/>
        </w:trPr>
        <w:tc>
          <w:tcPr>
            <w:tcW w:w="1158" w:type="dxa"/>
            <w:vMerge/>
            <w:vAlign w:val="center"/>
          </w:tcPr>
          <w:p w:rsidR="006C55CC" w:rsidRPr="00A467DE" w:rsidRDefault="006C55CC" w:rsidP="00A13A4C">
            <w:pPr>
              <w:spacing w:line="240" w:lineRule="atLeast"/>
              <w:rPr>
                <w:rFonts w:ascii="黑体" w:eastAsia="黑体" w:hAnsi="黑体" w:cs="Times New Roman"/>
                <w:sz w:val="22"/>
              </w:rPr>
            </w:pPr>
          </w:p>
        </w:tc>
        <w:tc>
          <w:tcPr>
            <w:tcW w:w="13831" w:type="dxa"/>
            <w:gridSpan w:val="3"/>
            <w:vAlign w:val="center"/>
          </w:tcPr>
          <w:p w:rsidR="006C55CC" w:rsidRPr="00A467DE" w:rsidRDefault="006C55CC" w:rsidP="00A13A4C">
            <w:pPr>
              <w:spacing w:line="240" w:lineRule="atLeast"/>
              <w:jc w:val="left"/>
              <w:rPr>
                <w:rFonts w:ascii="黑体" w:eastAsia="黑体" w:hAnsi="黑体" w:cs="Times New Roman"/>
                <w:sz w:val="22"/>
              </w:rPr>
            </w:pPr>
            <w:r w:rsidRPr="00A467DE">
              <w:rPr>
                <w:rFonts w:ascii="黑体" w:eastAsia="黑体" w:hAnsi="黑体" w:cs="Times New Roman" w:hint="eastAsia"/>
                <w:sz w:val="22"/>
                <w:szCs w:val="22"/>
              </w:rPr>
              <w:t>（6）宁波</w:t>
            </w:r>
            <w:r w:rsidRPr="00A467DE">
              <w:rPr>
                <w:rFonts w:ascii="黑体" w:eastAsia="黑体" w:hAnsi="黑体" w:cs="Times New Roman"/>
                <w:sz w:val="22"/>
                <w:szCs w:val="22"/>
              </w:rPr>
              <w:t>市</w:t>
            </w:r>
            <w:r w:rsidRPr="00A467DE">
              <w:rPr>
                <w:rFonts w:ascii="黑体" w:eastAsia="黑体" w:hAnsi="黑体" w:cs="Times New Roman" w:hint="eastAsia"/>
                <w:sz w:val="22"/>
                <w:szCs w:val="22"/>
              </w:rPr>
              <w:t>高端装备</w:t>
            </w:r>
            <w:r w:rsidRPr="00A467DE">
              <w:rPr>
                <w:rFonts w:ascii="黑体" w:eastAsia="黑体" w:hAnsi="黑体" w:cs="Times New Roman"/>
                <w:sz w:val="22"/>
                <w:szCs w:val="22"/>
              </w:rPr>
              <w:t>——</w:t>
            </w:r>
            <w:r w:rsidRPr="00A467DE">
              <w:rPr>
                <w:rFonts w:ascii="黑体" w:eastAsia="黑体" w:hAnsi="黑体" w:cs="Times New Roman" w:hint="eastAsia"/>
                <w:sz w:val="22"/>
                <w:szCs w:val="22"/>
              </w:rPr>
              <w:t>压铸模具领域</w:t>
            </w:r>
            <w:r w:rsidRPr="00A467DE">
              <w:rPr>
                <w:rFonts w:ascii="黑体" w:eastAsia="黑体" w:hAnsi="黑体" w:cs="Times New Roman"/>
                <w:sz w:val="22"/>
                <w:szCs w:val="22"/>
              </w:rPr>
              <w:t>知识产权区域布局调查</w:t>
            </w:r>
            <w:r w:rsidRPr="00A467DE">
              <w:rPr>
                <w:rFonts w:ascii="黑体" w:eastAsia="黑体" w:hAnsi="黑体" w:cs="Times New Roman" w:hint="eastAsia"/>
                <w:sz w:val="22"/>
                <w:szCs w:val="22"/>
              </w:rPr>
              <w:t>研究</w:t>
            </w:r>
          </w:p>
        </w:tc>
      </w:tr>
      <w:tr w:rsidR="006C55CC" w:rsidRPr="00A467DE" w:rsidTr="00A13A4C">
        <w:trPr>
          <w:gridAfter w:val="1"/>
          <w:wAfter w:w="187" w:type="dxa"/>
          <w:trHeight w:val="567"/>
          <w:jc w:val="center"/>
        </w:trPr>
        <w:tc>
          <w:tcPr>
            <w:tcW w:w="1158" w:type="dxa"/>
            <w:vMerge/>
            <w:vAlign w:val="center"/>
          </w:tcPr>
          <w:p w:rsidR="006C55CC" w:rsidRPr="00A467DE" w:rsidRDefault="006C55CC" w:rsidP="00A13A4C">
            <w:pPr>
              <w:spacing w:line="240" w:lineRule="atLeast"/>
              <w:rPr>
                <w:rFonts w:ascii="黑体" w:eastAsia="黑体" w:hAnsi="黑体" w:cs="Times New Roman"/>
                <w:sz w:val="22"/>
                <w:szCs w:val="22"/>
              </w:rPr>
            </w:pPr>
          </w:p>
        </w:tc>
        <w:tc>
          <w:tcPr>
            <w:tcW w:w="13831" w:type="dxa"/>
            <w:gridSpan w:val="3"/>
            <w:vAlign w:val="center"/>
          </w:tcPr>
          <w:p w:rsidR="006C55CC" w:rsidRPr="00A467DE" w:rsidRDefault="006C55CC" w:rsidP="00A13A4C">
            <w:pPr>
              <w:spacing w:line="240" w:lineRule="atLeast"/>
              <w:jc w:val="left"/>
              <w:rPr>
                <w:rFonts w:ascii="黑体" w:eastAsia="黑体" w:hAnsi="黑体" w:cs="Times New Roman"/>
                <w:sz w:val="22"/>
              </w:rPr>
            </w:pPr>
            <w:r w:rsidRPr="00A467DE">
              <w:rPr>
                <w:rFonts w:ascii="黑体" w:eastAsia="黑体" w:hAnsi="黑体" w:cs="Times New Roman" w:hint="eastAsia"/>
                <w:sz w:val="22"/>
                <w:szCs w:val="22"/>
              </w:rPr>
              <w:t>（7）宁波</w:t>
            </w:r>
            <w:r w:rsidRPr="00A467DE">
              <w:rPr>
                <w:rFonts w:ascii="黑体" w:eastAsia="黑体" w:hAnsi="黑体" w:cs="Times New Roman"/>
                <w:sz w:val="22"/>
                <w:szCs w:val="22"/>
              </w:rPr>
              <w:t>市</w:t>
            </w:r>
            <w:r w:rsidRPr="00A467DE">
              <w:rPr>
                <w:rFonts w:ascii="黑体" w:eastAsia="黑体" w:hAnsi="黑体" w:cs="Times New Roman" w:hint="eastAsia"/>
                <w:sz w:val="22"/>
                <w:szCs w:val="22"/>
              </w:rPr>
              <w:t>高端装备</w:t>
            </w:r>
            <w:r w:rsidRPr="00A467DE">
              <w:rPr>
                <w:rFonts w:ascii="黑体" w:eastAsia="黑体" w:hAnsi="黑体" w:cs="Times New Roman"/>
                <w:sz w:val="22"/>
                <w:szCs w:val="22"/>
              </w:rPr>
              <w:t>——</w:t>
            </w:r>
            <w:r w:rsidRPr="00A467DE">
              <w:rPr>
                <w:rFonts w:ascii="黑体" w:eastAsia="黑体" w:hAnsi="黑体" w:cs="Times New Roman" w:hint="eastAsia"/>
                <w:sz w:val="22"/>
                <w:szCs w:val="22"/>
              </w:rPr>
              <w:t>注塑机领域</w:t>
            </w:r>
            <w:r w:rsidRPr="00A467DE">
              <w:rPr>
                <w:rFonts w:ascii="黑体" w:eastAsia="黑体" w:hAnsi="黑体" w:cs="Times New Roman"/>
                <w:sz w:val="22"/>
                <w:szCs w:val="22"/>
              </w:rPr>
              <w:t>知识产权区域布局调查</w:t>
            </w:r>
            <w:r w:rsidRPr="00A467DE">
              <w:rPr>
                <w:rFonts w:ascii="黑体" w:eastAsia="黑体" w:hAnsi="黑体" w:cs="Times New Roman" w:hint="eastAsia"/>
                <w:sz w:val="22"/>
                <w:szCs w:val="22"/>
              </w:rPr>
              <w:t>研究</w:t>
            </w:r>
          </w:p>
        </w:tc>
      </w:tr>
      <w:tr w:rsidR="006C55CC" w:rsidRPr="00A467DE" w:rsidTr="00A13A4C">
        <w:trPr>
          <w:gridAfter w:val="1"/>
          <w:wAfter w:w="187" w:type="dxa"/>
          <w:trHeight w:val="567"/>
          <w:jc w:val="center"/>
        </w:trPr>
        <w:tc>
          <w:tcPr>
            <w:tcW w:w="1158" w:type="dxa"/>
            <w:vMerge/>
            <w:vAlign w:val="center"/>
          </w:tcPr>
          <w:p w:rsidR="006C55CC" w:rsidRPr="00A467DE" w:rsidRDefault="006C55CC" w:rsidP="00A13A4C">
            <w:pPr>
              <w:spacing w:line="240" w:lineRule="atLeast"/>
              <w:rPr>
                <w:rFonts w:ascii="黑体" w:eastAsia="黑体" w:hAnsi="黑体" w:cs="Times New Roman"/>
                <w:sz w:val="22"/>
              </w:rPr>
            </w:pPr>
          </w:p>
        </w:tc>
        <w:tc>
          <w:tcPr>
            <w:tcW w:w="13831" w:type="dxa"/>
            <w:gridSpan w:val="3"/>
            <w:vAlign w:val="center"/>
          </w:tcPr>
          <w:p w:rsidR="006C55CC" w:rsidRPr="00A467DE" w:rsidRDefault="006C55CC" w:rsidP="00A13A4C">
            <w:pPr>
              <w:spacing w:line="240" w:lineRule="atLeast"/>
              <w:jc w:val="left"/>
              <w:rPr>
                <w:rFonts w:ascii="黑体" w:eastAsia="黑体" w:hAnsi="黑体" w:cs="Times New Roman"/>
                <w:sz w:val="22"/>
              </w:rPr>
            </w:pPr>
            <w:r w:rsidRPr="00A467DE">
              <w:rPr>
                <w:rFonts w:ascii="黑体" w:eastAsia="黑体" w:hAnsi="黑体" w:cs="Times New Roman" w:hint="eastAsia"/>
                <w:sz w:val="22"/>
                <w:szCs w:val="22"/>
              </w:rPr>
              <w:t>（8）宁波</w:t>
            </w:r>
            <w:r w:rsidRPr="00A467DE">
              <w:rPr>
                <w:rFonts w:ascii="黑体" w:eastAsia="黑体" w:hAnsi="黑体" w:cs="Times New Roman"/>
                <w:sz w:val="22"/>
                <w:szCs w:val="22"/>
              </w:rPr>
              <w:t>市</w:t>
            </w:r>
            <w:r w:rsidRPr="00A467DE">
              <w:rPr>
                <w:rFonts w:ascii="黑体" w:eastAsia="黑体" w:hAnsi="黑体" w:cs="Times New Roman" w:hint="eastAsia"/>
                <w:sz w:val="22"/>
                <w:szCs w:val="22"/>
              </w:rPr>
              <w:t>高端装备</w:t>
            </w:r>
            <w:r w:rsidRPr="00A467DE">
              <w:rPr>
                <w:rFonts w:ascii="黑体" w:eastAsia="黑体" w:hAnsi="黑体" w:cs="Times New Roman"/>
                <w:sz w:val="22"/>
                <w:szCs w:val="22"/>
              </w:rPr>
              <w:t>——</w:t>
            </w:r>
            <w:r>
              <w:rPr>
                <w:rFonts w:ascii="黑体" w:eastAsia="黑体" w:hAnsi="黑体" w:cs="Times New Roman" w:hint="eastAsia"/>
                <w:sz w:val="22"/>
                <w:szCs w:val="22"/>
              </w:rPr>
              <w:t>塑料模具</w:t>
            </w:r>
            <w:r w:rsidRPr="00A467DE">
              <w:rPr>
                <w:rFonts w:ascii="黑体" w:eastAsia="黑体" w:hAnsi="黑体" w:cs="Times New Roman" w:hint="eastAsia"/>
                <w:sz w:val="22"/>
                <w:szCs w:val="22"/>
              </w:rPr>
              <w:t>领域</w:t>
            </w:r>
            <w:r w:rsidRPr="00A467DE">
              <w:rPr>
                <w:rFonts w:ascii="黑体" w:eastAsia="黑体" w:hAnsi="黑体" w:cs="Times New Roman"/>
                <w:sz w:val="22"/>
                <w:szCs w:val="22"/>
              </w:rPr>
              <w:t>知识产权区域布局调查</w:t>
            </w:r>
            <w:r w:rsidRPr="00A467DE">
              <w:rPr>
                <w:rFonts w:ascii="黑体" w:eastAsia="黑体" w:hAnsi="黑体" w:cs="Times New Roman" w:hint="eastAsia"/>
                <w:sz w:val="22"/>
                <w:szCs w:val="22"/>
              </w:rPr>
              <w:t>研究</w:t>
            </w:r>
          </w:p>
        </w:tc>
      </w:tr>
      <w:tr w:rsidR="006C55CC" w:rsidRPr="00A467DE" w:rsidTr="00A13A4C">
        <w:trPr>
          <w:gridAfter w:val="1"/>
          <w:wAfter w:w="187" w:type="dxa"/>
          <w:trHeight w:val="567"/>
          <w:jc w:val="center"/>
        </w:trPr>
        <w:tc>
          <w:tcPr>
            <w:tcW w:w="1158" w:type="dxa"/>
            <w:vMerge/>
            <w:vAlign w:val="center"/>
          </w:tcPr>
          <w:p w:rsidR="006C55CC" w:rsidRPr="00A467DE" w:rsidRDefault="006C55CC" w:rsidP="00A13A4C">
            <w:pPr>
              <w:spacing w:line="240" w:lineRule="atLeast"/>
              <w:rPr>
                <w:rFonts w:ascii="黑体" w:eastAsia="黑体" w:hAnsi="黑体" w:cs="Times New Roman"/>
                <w:sz w:val="22"/>
              </w:rPr>
            </w:pPr>
          </w:p>
        </w:tc>
        <w:tc>
          <w:tcPr>
            <w:tcW w:w="13831" w:type="dxa"/>
            <w:gridSpan w:val="3"/>
            <w:vAlign w:val="center"/>
          </w:tcPr>
          <w:p w:rsidR="006C55CC" w:rsidRPr="00A467DE" w:rsidRDefault="006C55CC" w:rsidP="00A13A4C">
            <w:pPr>
              <w:spacing w:line="240" w:lineRule="atLeast"/>
              <w:jc w:val="left"/>
              <w:rPr>
                <w:rFonts w:ascii="黑体" w:eastAsia="黑体" w:hAnsi="黑体" w:cs="Times New Roman"/>
                <w:sz w:val="22"/>
              </w:rPr>
            </w:pPr>
            <w:r w:rsidRPr="00A467DE">
              <w:rPr>
                <w:rFonts w:ascii="黑体" w:eastAsia="黑体" w:hAnsi="黑体" w:cs="Times New Roman" w:hint="eastAsia"/>
                <w:sz w:val="22"/>
                <w:szCs w:val="22"/>
              </w:rPr>
              <w:t>（9）宁波</w:t>
            </w:r>
            <w:r w:rsidRPr="00A467DE">
              <w:rPr>
                <w:rFonts w:ascii="黑体" w:eastAsia="黑体" w:hAnsi="黑体" w:cs="Times New Roman"/>
                <w:sz w:val="22"/>
                <w:szCs w:val="22"/>
              </w:rPr>
              <w:t>市</w:t>
            </w:r>
            <w:r w:rsidRPr="00A467DE">
              <w:rPr>
                <w:rFonts w:ascii="黑体" w:eastAsia="黑体" w:hAnsi="黑体" w:cs="Times New Roman" w:hint="eastAsia"/>
                <w:sz w:val="22"/>
                <w:szCs w:val="22"/>
              </w:rPr>
              <w:t>高端装备</w:t>
            </w:r>
            <w:r w:rsidRPr="00A467DE">
              <w:rPr>
                <w:rFonts w:ascii="黑体" w:eastAsia="黑体" w:hAnsi="黑体" w:cs="Times New Roman"/>
                <w:sz w:val="22"/>
                <w:szCs w:val="22"/>
              </w:rPr>
              <w:t>——</w:t>
            </w:r>
            <w:r>
              <w:rPr>
                <w:rFonts w:ascii="黑体" w:eastAsia="黑体" w:hAnsi="黑体" w:cs="Times New Roman" w:hint="eastAsia"/>
                <w:sz w:val="22"/>
                <w:szCs w:val="22"/>
              </w:rPr>
              <w:t>轴承</w:t>
            </w:r>
            <w:r w:rsidRPr="00A467DE">
              <w:rPr>
                <w:rFonts w:ascii="黑体" w:eastAsia="黑体" w:hAnsi="黑体" w:cs="Times New Roman" w:hint="eastAsia"/>
                <w:sz w:val="22"/>
                <w:szCs w:val="22"/>
              </w:rPr>
              <w:t>领域</w:t>
            </w:r>
            <w:r w:rsidRPr="00A467DE">
              <w:rPr>
                <w:rFonts w:ascii="黑体" w:eastAsia="黑体" w:hAnsi="黑体" w:cs="Times New Roman"/>
                <w:sz w:val="22"/>
                <w:szCs w:val="22"/>
              </w:rPr>
              <w:t>知识产权区域布局调查</w:t>
            </w:r>
            <w:r w:rsidRPr="00A467DE">
              <w:rPr>
                <w:rFonts w:ascii="黑体" w:eastAsia="黑体" w:hAnsi="黑体" w:cs="Times New Roman" w:hint="eastAsia"/>
                <w:sz w:val="22"/>
                <w:szCs w:val="22"/>
              </w:rPr>
              <w:t>研究</w:t>
            </w:r>
          </w:p>
        </w:tc>
      </w:tr>
      <w:tr w:rsidR="006C55CC" w:rsidRPr="00A467DE" w:rsidTr="00A13A4C">
        <w:trPr>
          <w:gridAfter w:val="1"/>
          <w:wAfter w:w="187" w:type="dxa"/>
          <w:trHeight w:val="567"/>
          <w:jc w:val="center"/>
        </w:trPr>
        <w:tc>
          <w:tcPr>
            <w:tcW w:w="1158" w:type="dxa"/>
            <w:vMerge/>
            <w:vAlign w:val="center"/>
          </w:tcPr>
          <w:p w:rsidR="006C55CC" w:rsidRPr="00A467DE" w:rsidRDefault="006C55CC" w:rsidP="00A13A4C">
            <w:pPr>
              <w:spacing w:line="240" w:lineRule="atLeast"/>
              <w:rPr>
                <w:rFonts w:ascii="黑体" w:eastAsia="黑体" w:hAnsi="黑体" w:cs="Times New Roman"/>
                <w:sz w:val="22"/>
              </w:rPr>
            </w:pPr>
          </w:p>
        </w:tc>
        <w:tc>
          <w:tcPr>
            <w:tcW w:w="13831" w:type="dxa"/>
            <w:gridSpan w:val="3"/>
            <w:vAlign w:val="center"/>
          </w:tcPr>
          <w:p w:rsidR="006C55CC" w:rsidRPr="00A467DE" w:rsidRDefault="006C55CC" w:rsidP="00A13A4C">
            <w:pPr>
              <w:spacing w:line="240" w:lineRule="atLeast"/>
              <w:jc w:val="left"/>
              <w:rPr>
                <w:rFonts w:ascii="黑体" w:eastAsia="黑体" w:hAnsi="黑体" w:cs="Times New Roman"/>
                <w:sz w:val="22"/>
              </w:rPr>
            </w:pPr>
            <w:r w:rsidRPr="00A467DE">
              <w:rPr>
                <w:rFonts w:ascii="黑体" w:eastAsia="黑体" w:hAnsi="黑体" w:cs="Times New Roman" w:hint="eastAsia"/>
                <w:sz w:val="22"/>
                <w:szCs w:val="22"/>
              </w:rPr>
              <w:t>（10）宁波</w:t>
            </w:r>
            <w:r w:rsidRPr="00A467DE">
              <w:rPr>
                <w:rFonts w:ascii="黑体" w:eastAsia="黑体" w:hAnsi="黑体" w:cs="Times New Roman"/>
                <w:sz w:val="22"/>
                <w:szCs w:val="22"/>
              </w:rPr>
              <w:t>市</w:t>
            </w:r>
            <w:r w:rsidRPr="00A467DE">
              <w:rPr>
                <w:rFonts w:ascii="黑体" w:eastAsia="黑体" w:hAnsi="黑体" w:cs="Times New Roman" w:hint="eastAsia"/>
                <w:sz w:val="22"/>
                <w:szCs w:val="22"/>
              </w:rPr>
              <w:t>高端装备</w:t>
            </w:r>
            <w:r w:rsidRPr="00A467DE">
              <w:rPr>
                <w:rFonts w:ascii="黑体" w:eastAsia="黑体" w:hAnsi="黑体" w:cs="Times New Roman"/>
                <w:sz w:val="22"/>
                <w:szCs w:val="22"/>
              </w:rPr>
              <w:t>——</w:t>
            </w:r>
            <w:r>
              <w:rPr>
                <w:rFonts w:ascii="黑体" w:eastAsia="黑体" w:hAnsi="黑体" w:cs="Times New Roman" w:hint="eastAsia"/>
                <w:sz w:val="22"/>
                <w:szCs w:val="22"/>
              </w:rPr>
              <w:t>医疗器械</w:t>
            </w:r>
            <w:r w:rsidRPr="00A467DE">
              <w:rPr>
                <w:rFonts w:ascii="黑体" w:eastAsia="黑体" w:hAnsi="黑体" w:cs="Times New Roman" w:hint="eastAsia"/>
                <w:sz w:val="22"/>
                <w:szCs w:val="22"/>
              </w:rPr>
              <w:t>领域</w:t>
            </w:r>
            <w:r w:rsidRPr="00A467DE">
              <w:rPr>
                <w:rFonts w:ascii="黑体" w:eastAsia="黑体" w:hAnsi="黑体" w:cs="Times New Roman"/>
                <w:sz w:val="22"/>
                <w:szCs w:val="22"/>
              </w:rPr>
              <w:t>知识产权区域布局调查</w:t>
            </w:r>
            <w:r w:rsidRPr="00A467DE">
              <w:rPr>
                <w:rFonts w:ascii="黑体" w:eastAsia="黑体" w:hAnsi="黑体" w:cs="Times New Roman" w:hint="eastAsia"/>
                <w:sz w:val="22"/>
                <w:szCs w:val="22"/>
              </w:rPr>
              <w:t>研究</w:t>
            </w:r>
          </w:p>
        </w:tc>
      </w:tr>
      <w:tr w:rsidR="006C55CC" w:rsidRPr="00A467DE" w:rsidTr="00A13A4C">
        <w:trPr>
          <w:gridAfter w:val="1"/>
          <w:wAfter w:w="187" w:type="dxa"/>
          <w:trHeight w:val="567"/>
          <w:jc w:val="center"/>
        </w:trPr>
        <w:tc>
          <w:tcPr>
            <w:tcW w:w="1158" w:type="dxa"/>
            <w:vMerge/>
            <w:vAlign w:val="center"/>
          </w:tcPr>
          <w:p w:rsidR="006C55CC" w:rsidRPr="00A467DE" w:rsidRDefault="006C55CC" w:rsidP="00A13A4C">
            <w:pPr>
              <w:spacing w:line="240" w:lineRule="atLeast"/>
              <w:rPr>
                <w:rFonts w:ascii="黑体" w:eastAsia="黑体" w:hAnsi="黑体" w:cs="Times New Roman"/>
                <w:sz w:val="22"/>
                <w:szCs w:val="22"/>
              </w:rPr>
            </w:pPr>
          </w:p>
        </w:tc>
        <w:tc>
          <w:tcPr>
            <w:tcW w:w="13831" w:type="dxa"/>
            <w:gridSpan w:val="3"/>
            <w:vAlign w:val="center"/>
          </w:tcPr>
          <w:p w:rsidR="006C55CC" w:rsidRPr="00A467DE" w:rsidRDefault="006C55CC" w:rsidP="00A13A4C">
            <w:pPr>
              <w:spacing w:line="240" w:lineRule="atLeast"/>
              <w:jc w:val="left"/>
              <w:rPr>
                <w:rFonts w:ascii="黑体" w:eastAsia="黑体" w:hAnsi="黑体" w:cs="Times New Roman"/>
                <w:sz w:val="22"/>
              </w:rPr>
            </w:pPr>
            <w:r w:rsidRPr="00A467DE">
              <w:rPr>
                <w:rFonts w:ascii="黑体" w:eastAsia="黑体" w:hAnsi="黑体" w:cs="Times New Roman" w:hint="eastAsia"/>
                <w:sz w:val="22"/>
                <w:szCs w:val="22"/>
              </w:rPr>
              <w:t>（11）宁波市高端装备</w:t>
            </w:r>
            <w:r w:rsidRPr="00A467DE">
              <w:rPr>
                <w:rFonts w:ascii="黑体" w:eastAsia="黑体" w:hAnsi="黑体" w:cs="Times New Roman"/>
                <w:sz w:val="22"/>
                <w:szCs w:val="22"/>
              </w:rPr>
              <w:t>——</w:t>
            </w:r>
            <w:r>
              <w:rPr>
                <w:rFonts w:ascii="黑体" w:eastAsia="黑体" w:hAnsi="黑体" w:cs="Times New Roman" w:hint="eastAsia"/>
                <w:sz w:val="22"/>
                <w:szCs w:val="22"/>
              </w:rPr>
              <w:t>液压</w:t>
            </w:r>
            <w:r w:rsidRPr="00A467DE">
              <w:rPr>
                <w:rFonts w:ascii="黑体" w:eastAsia="黑体" w:hAnsi="黑体" w:cs="Times New Roman" w:hint="eastAsia"/>
                <w:sz w:val="22"/>
                <w:szCs w:val="22"/>
              </w:rPr>
              <w:t>领域</w:t>
            </w:r>
            <w:r w:rsidRPr="00A467DE">
              <w:rPr>
                <w:rFonts w:ascii="黑体" w:eastAsia="黑体" w:hAnsi="黑体" w:cs="Times New Roman"/>
                <w:sz w:val="22"/>
                <w:szCs w:val="22"/>
              </w:rPr>
              <w:t>知识产权区域布局调查</w:t>
            </w:r>
            <w:r w:rsidRPr="00A467DE">
              <w:rPr>
                <w:rFonts w:ascii="黑体" w:eastAsia="黑体" w:hAnsi="黑体" w:cs="Times New Roman" w:hint="eastAsia"/>
                <w:sz w:val="22"/>
                <w:szCs w:val="22"/>
              </w:rPr>
              <w:t>研究</w:t>
            </w:r>
          </w:p>
        </w:tc>
      </w:tr>
      <w:tr w:rsidR="006C55CC" w:rsidRPr="00A467DE" w:rsidTr="00A13A4C">
        <w:trPr>
          <w:gridAfter w:val="1"/>
          <w:wAfter w:w="187" w:type="dxa"/>
          <w:trHeight w:val="567"/>
          <w:jc w:val="center"/>
        </w:trPr>
        <w:tc>
          <w:tcPr>
            <w:tcW w:w="1158" w:type="dxa"/>
            <w:vMerge/>
            <w:vAlign w:val="center"/>
          </w:tcPr>
          <w:p w:rsidR="006C55CC" w:rsidRPr="00A467DE" w:rsidRDefault="006C55CC" w:rsidP="00A13A4C">
            <w:pPr>
              <w:spacing w:line="240" w:lineRule="atLeast"/>
              <w:rPr>
                <w:rFonts w:ascii="黑体" w:eastAsia="黑体" w:hAnsi="黑体" w:cs="Times New Roman"/>
                <w:sz w:val="22"/>
                <w:szCs w:val="22"/>
              </w:rPr>
            </w:pPr>
          </w:p>
        </w:tc>
        <w:tc>
          <w:tcPr>
            <w:tcW w:w="13831" w:type="dxa"/>
            <w:gridSpan w:val="3"/>
            <w:vAlign w:val="center"/>
          </w:tcPr>
          <w:p w:rsidR="006C55CC" w:rsidRPr="00A467DE" w:rsidRDefault="006C55CC" w:rsidP="00A13A4C">
            <w:pPr>
              <w:spacing w:line="240" w:lineRule="atLeast"/>
              <w:jc w:val="left"/>
              <w:rPr>
                <w:rFonts w:ascii="黑体" w:eastAsia="黑体" w:hAnsi="黑体" w:cs="Times New Roman"/>
                <w:sz w:val="22"/>
              </w:rPr>
            </w:pPr>
            <w:r w:rsidRPr="00A467DE">
              <w:rPr>
                <w:rFonts w:ascii="黑体" w:eastAsia="黑体" w:hAnsi="黑体" w:cs="Times New Roman" w:hint="eastAsia"/>
                <w:sz w:val="22"/>
                <w:szCs w:val="22"/>
              </w:rPr>
              <w:t>（1</w:t>
            </w:r>
            <w:r>
              <w:rPr>
                <w:rFonts w:ascii="黑体" w:eastAsia="黑体" w:hAnsi="黑体" w:cs="Times New Roman" w:hint="eastAsia"/>
                <w:sz w:val="22"/>
                <w:szCs w:val="22"/>
              </w:rPr>
              <w:t>2</w:t>
            </w:r>
            <w:r w:rsidRPr="00A467DE">
              <w:rPr>
                <w:rFonts w:ascii="黑体" w:eastAsia="黑体" w:hAnsi="黑体" w:cs="Times New Roman" w:hint="eastAsia"/>
                <w:sz w:val="22"/>
                <w:szCs w:val="22"/>
              </w:rPr>
              <w:t>）宁波市海洋</w:t>
            </w:r>
            <w:r w:rsidRPr="00A467DE">
              <w:rPr>
                <w:rFonts w:ascii="黑体" w:eastAsia="黑体" w:hAnsi="黑体" w:cs="Times New Roman"/>
                <w:sz w:val="22"/>
                <w:szCs w:val="22"/>
              </w:rPr>
              <w:t>高技术——</w:t>
            </w:r>
            <w:r>
              <w:rPr>
                <w:rFonts w:ascii="黑体" w:eastAsia="黑体" w:hAnsi="黑体" w:cs="Times New Roman" w:hint="eastAsia"/>
                <w:sz w:val="22"/>
                <w:szCs w:val="22"/>
              </w:rPr>
              <w:t>海洋生物医药</w:t>
            </w:r>
            <w:r w:rsidRPr="00A467DE">
              <w:rPr>
                <w:rFonts w:ascii="黑体" w:eastAsia="黑体" w:hAnsi="黑体" w:cs="Times New Roman" w:hint="eastAsia"/>
                <w:sz w:val="22"/>
                <w:szCs w:val="22"/>
              </w:rPr>
              <w:t>领域</w:t>
            </w:r>
            <w:r w:rsidRPr="00A467DE">
              <w:rPr>
                <w:rFonts w:ascii="黑体" w:eastAsia="黑体" w:hAnsi="黑体" w:cs="Times New Roman"/>
                <w:sz w:val="22"/>
                <w:szCs w:val="22"/>
              </w:rPr>
              <w:t>知识产权区域布局调查</w:t>
            </w:r>
            <w:r w:rsidRPr="00A467DE">
              <w:rPr>
                <w:rFonts w:ascii="黑体" w:eastAsia="黑体" w:hAnsi="黑体" w:cs="Times New Roman" w:hint="eastAsia"/>
                <w:sz w:val="22"/>
                <w:szCs w:val="22"/>
              </w:rPr>
              <w:t>研究</w:t>
            </w:r>
          </w:p>
        </w:tc>
      </w:tr>
      <w:tr w:rsidR="006C55CC" w:rsidRPr="00A467DE" w:rsidTr="00A13A4C">
        <w:trPr>
          <w:gridAfter w:val="1"/>
          <w:wAfter w:w="187" w:type="dxa"/>
          <w:trHeight w:val="567"/>
          <w:jc w:val="center"/>
        </w:trPr>
        <w:tc>
          <w:tcPr>
            <w:tcW w:w="1158" w:type="dxa"/>
            <w:vMerge/>
            <w:vAlign w:val="center"/>
          </w:tcPr>
          <w:p w:rsidR="006C55CC" w:rsidRPr="00A467DE" w:rsidRDefault="006C55CC" w:rsidP="00A13A4C">
            <w:pPr>
              <w:spacing w:line="240" w:lineRule="atLeast"/>
              <w:rPr>
                <w:rFonts w:ascii="黑体" w:eastAsia="黑体" w:hAnsi="黑体" w:cs="Times New Roman"/>
                <w:sz w:val="22"/>
                <w:szCs w:val="22"/>
              </w:rPr>
            </w:pPr>
          </w:p>
        </w:tc>
        <w:tc>
          <w:tcPr>
            <w:tcW w:w="13831" w:type="dxa"/>
            <w:gridSpan w:val="3"/>
            <w:vAlign w:val="center"/>
          </w:tcPr>
          <w:p w:rsidR="006C55CC" w:rsidRPr="00A467DE" w:rsidRDefault="006C55CC" w:rsidP="00A13A4C">
            <w:pPr>
              <w:spacing w:line="240" w:lineRule="atLeast"/>
              <w:jc w:val="left"/>
              <w:rPr>
                <w:rFonts w:ascii="黑体" w:eastAsia="黑体" w:hAnsi="黑体" w:cs="Times New Roman"/>
                <w:sz w:val="22"/>
              </w:rPr>
            </w:pPr>
            <w:r w:rsidRPr="00A467DE">
              <w:rPr>
                <w:rFonts w:ascii="黑体" w:eastAsia="黑体" w:hAnsi="黑体" w:cs="Times New Roman" w:hint="eastAsia"/>
                <w:sz w:val="22"/>
                <w:szCs w:val="22"/>
              </w:rPr>
              <w:t>（1</w:t>
            </w:r>
            <w:r>
              <w:rPr>
                <w:rFonts w:ascii="黑体" w:eastAsia="黑体" w:hAnsi="黑体" w:cs="Times New Roman" w:hint="eastAsia"/>
                <w:sz w:val="22"/>
                <w:szCs w:val="22"/>
              </w:rPr>
              <w:t>3</w:t>
            </w:r>
            <w:r w:rsidRPr="00A467DE">
              <w:rPr>
                <w:rFonts w:ascii="黑体" w:eastAsia="黑体" w:hAnsi="黑体" w:cs="Times New Roman" w:hint="eastAsia"/>
                <w:sz w:val="22"/>
                <w:szCs w:val="22"/>
              </w:rPr>
              <w:t>）宁波</w:t>
            </w:r>
            <w:r w:rsidRPr="00A467DE">
              <w:rPr>
                <w:rFonts w:ascii="黑体" w:eastAsia="黑体" w:hAnsi="黑体" w:cs="Times New Roman"/>
                <w:sz w:val="22"/>
                <w:szCs w:val="22"/>
              </w:rPr>
              <w:t>市</w:t>
            </w:r>
            <w:r w:rsidRPr="00A467DE">
              <w:rPr>
                <w:rFonts w:ascii="黑体" w:eastAsia="黑体" w:hAnsi="黑体" w:cs="Times New Roman" w:hint="eastAsia"/>
                <w:sz w:val="22"/>
                <w:szCs w:val="22"/>
              </w:rPr>
              <w:t>海洋</w:t>
            </w:r>
            <w:r w:rsidRPr="00A467DE">
              <w:rPr>
                <w:rFonts w:ascii="黑体" w:eastAsia="黑体" w:hAnsi="黑体" w:cs="Times New Roman"/>
                <w:sz w:val="22"/>
                <w:szCs w:val="22"/>
              </w:rPr>
              <w:t>高技术——</w:t>
            </w:r>
            <w:r>
              <w:rPr>
                <w:rFonts w:ascii="黑体" w:eastAsia="黑体" w:hAnsi="黑体" w:cs="Times New Roman" w:hint="eastAsia"/>
                <w:sz w:val="22"/>
                <w:szCs w:val="22"/>
              </w:rPr>
              <w:t>海洋涂料领域</w:t>
            </w:r>
            <w:r w:rsidRPr="00A467DE">
              <w:rPr>
                <w:rFonts w:ascii="黑体" w:eastAsia="黑体" w:hAnsi="黑体" w:cs="Times New Roman"/>
                <w:sz w:val="22"/>
                <w:szCs w:val="22"/>
              </w:rPr>
              <w:t>知识产权区域布局调查</w:t>
            </w:r>
            <w:r w:rsidRPr="00A467DE">
              <w:rPr>
                <w:rFonts w:ascii="黑体" w:eastAsia="黑体" w:hAnsi="黑体" w:cs="Times New Roman" w:hint="eastAsia"/>
                <w:sz w:val="22"/>
                <w:szCs w:val="22"/>
              </w:rPr>
              <w:t>研究</w:t>
            </w:r>
          </w:p>
        </w:tc>
      </w:tr>
      <w:tr w:rsidR="006C55CC" w:rsidRPr="00A467DE" w:rsidTr="00A13A4C">
        <w:trPr>
          <w:gridAfter w:val="1"/>
          <w:wAfter w:w="187" w:type="dxa"/>
          <w:trHeight w:val="567"/>
          <w:jc w:val="center"/>
        </w:trPr>
        <w:tc>
          <w:tcPr>
            <w:tcW w:w="1158" w:type="dxa"/>
            <w:vMerge/>
            <w:vAlign w:val="center"/>
          </w:tcPr>
          <w:p w:rsidR="006C55CC" w:rsidRPr="00A467DE" w:rsidRDefault="006C55CC" w:rsidP="00A13A4C">
            <w:pPr>
              <w:spacing w:line="240" w:lineRule="atLeast"/>
              <w:rPr>
                <w:rFonts w:ascii="黑体" w:eastAsia="黑体" w:hAnsi="黑体" w:cs="Times New Roman"/>
                <w:sz w:val="22"/>
              </w:rPr>
            </w:pPr>
          </w:p>
        </w:tc>
        <w:tc>
          <w:tcPr>
            <w:tcW w:w="13831" w:type="dxa"/>
            <w:gridSpan w:val="3"/>
            <w:vAlign w:val="center"/>
          </w:tcPr>
          <w:p w:rsidR="006C55CC" w:rsidRPr="00A467DE" w:rsidRDefault="006C55CC" w:rsidP="00A13A4C">
            <w:pPr>
              <w:spacing w:line="240" w:lineRule="atLeast"/>
              <w:jc w:val="left"/>
              <w:rPr>
                <w:rFonts w:ascii="黑体" w:eastAsia="黑体" w:hAnsi="黑体" w:cs="Times New Roman"/>
                <w:sz w:val="22"/>
              </w:rPr>
            </w:pPr>
            <w:r w:rsidRPr="00A467DE">
              <w:rPr>
                <w:rFonts w:ascii="黑体" w:eastAsia="黑体" w:hAnsi="黑体" w:cs="Times New Roman" w:hint="eastAsia"/>
                <w:sz w:val="22"/>
                <w:szCs w:val="22"/>
              </w:rPr>
              <w:t>（1</w:t>
            </w:r>
            <w:r>
              <w:rPr>
                <w:rFonts w:ascii="黑体" w:eastAsia="黑体" w:hAnsi="黑体" w:cs="Times New Roman" w:hint="eastAsia"/>
                <w:sz w:val="22"/>
                <w:szCs w:val="22"/>
              </w:rPr>
              <w:t>4</w:t>
            </w:r>
            <w:r w:rsidRPr="00A467DE">
              <w:rPr>
                <w:rFonts w:ascii="黑体" w:eastAsia="黑体" w:hAnsi="黑体" w:cs="Times New Roman" w:hint="eastAsia"/>
                <w:sz w:val="22"/>
                <w:szCs w:val="22"/>
              </w:rPr>
              <w:t>）宁波市海洋</w:t>
            </w:r>
            <w:r w:rsidRPr="00A467DE">
              <w:rPr>
                <w:rFonts w:ascii="黑体" w:eastAsia="黑体" w:hAnsi="黑体" w:cs="Times New Roman"/>
                <w:sz w:val="22"/>
                <w:szCs w:val="22"/>
              </w:rPr>
              <w:t>高技术——</w:t>
            </w:r>
            <w:r>
              <w:rPr>
                <w:rFonts w:ascii="黑体" w:eastAsia="黑体" w:hAnsi="黑体" w:cs="Times New Roman" w:hint="eastAsia"/>
                <w:sz w:val="22"/>
                <w:szCs w:val="22"/>
              </w:rPr>
              <w:t>海洋电缆领域</w:t>
            </w:r>
            <w:r w:rsidRPr="00A467DE">
              <w:rPr>
                <w:rFonts w:ascii="黑体" w:eastAsia="黑体" w:hAnsi="黑体" w:cs="Times New Roman"/>
                <w:sz w:val="22"/>
                <w:szCs w:val="22"/>
              </w:rPr>
              <w:t>知识产权区域布局调查</w:t>
            </w:r>
            <w:r w:rsidRPr="00A467DE">
              <w:rPr>
                <w:rFonts w:ascii="黑体" w:eastAsia="黑体" w:hAnsi="黑体" w:cs="Times New Roman" w:hint="eastAsia"/>
                <w:sz w:val="22"/>
                <w:szCs w:val="22"/>
              </w:rPr>
              <w:t>研究</w:t>
            </w:r>
          </w:p>
        </w:tc>
      </w:tr>
      <w:tr w:rsidR="006C55CC" w:rsidRPr="00A467DE" w:rsidTr="00A13A4C">
        <w:trPr>
          <w:gridAfter w:val="1"/>
          <w:wAfter w:w="187" w:type="dxa"/>
          <w:trHeight w:val="693"/>
          <w:jc w:val="center"/>
        </w:trPr>
        <w:tc>
          <w:tcPr>
            <w:tcW w:w="1158" w:type="dxa"/>
            <w:vMerge w:val="restart"/>
            <w:vAlign w:val="center"/>
          </w:tcPr>
          <w:p w:rsidR="006C55CC" w:rsidRPr="00A467DE" w:rsidRDefault="006C55CC" w:rsidP="00A13A4C">
            <w:pPr>
              <w:spacing w:line="240" w:lineRule="atLeast"/>
              <w:rPr>
                <w:rFonts w:ascii="黑体" w:eastAsia="黑体" w:hAnsi="黑体" w:cs="Times New Roman"/>
                <w:sz w:val="22"/>
                <w:szCs w:val="22"/>
              </w:rPr>
            </w:pPr>
            <w:r w:rsidRPr="00A467DE">
              <w:rPr>
                <w:rFonts w:ascii="黑体" w:eastAsia="黑体" w:hAnsi="黑体" w:cs="Times New Roman" w:hint="eastAsia"/>
                <w:sz w:val="22"/>
                <w:szCs w:val="22"/>
              </w:rPr>
              <w:t>三</w:t>
            </w:r>
            <w:r w:rsidRPr="00A467DE">
              <w:rPr>
                <w:rFonts w:ascii="黑体" w:eastAsia="黑体" w:hAnsi="黑体" w:cs="Times New Roman"/>
                <w:sz w:val="22"/>
                <w:szCs w:val="22"/>
              </w:rPr>
              <w:t>、</w:t>
            </w:r>
            <w:r w:rsidRPr="00A467DE">
              <w:rPr>
                <w:rFonts w:ascii="黑体" w:eastAsia="黑体" w:hAnsi="黑体" w:cs="Times New Roman" w:hint="eastAsia"/>
                <w:sz w:val="22"/>
                <w:szCs w:val="22"/>
              </w:rPr>
              <w:t>知识产权（专利）资源配置工作</w:t>
            </w:r>
            <w:r w:rsidRPr="00A467DE">
              <w:rPr>
                <w:rFonts w:ascii="黑体" w:eastAsia="黑体" w:hAnsi="黑体" w:cs="Times New Roman"/>
                <w:sz w:val="22"/>
                <w:szCs w:val="22"/>
              </w:rPr>
              <w:t>模式</w:t>
            </w:r>
          </w:p>
        </w:tc>
        <w:tc>
          <w:tcPr>
            <w:tcW w:w="6299" w:type="dxa"/>
            <w:vAlign w:val="center"/>
          </w:tcPr>
          <w:p w:rsidR="006C55CC" w:rsidRPr="00A467DE" w:rsidRDefault="006C55CC" w:rsidP="00A13A4C">
            <w:pPr>
              <w:spacing w:line="240" w:lineRule="atLeast"/>
              <w:rPr>
                <w:rFonts w:ascii="黑体" w:eastAsia="黑体" w:hAnsi="黑体" w:cs="Times New Roman"/>
                <w:sz w:val="22"/>
                <w:szCs w:val="22"/>
              </w:rPr>
            </w:pPr>
            <w:r w:rsidRPr="00A467DE">
              <w:rPr>
                <w:rFonts w:ascii="黑体" w:eastAsia="黑体" w:hAnsi="黑体" w:cs="Times New Roman" w:hint="eastAsia"/>
                <w:sz w:val="22"/>
                <w:szCs w:val="22"/>
              </w:rPr>
              <w:t>1、宁波市重点产业发展知识产权导向目录研究</w:t>
            </w:r>
          </w:p>
        </w:tc>
        <w:tc>
          <w:tcPr>
            <w:tcW w:w="1655" w:type="dxa"/>
            <w:vAlign w:val="center"/>
          </w:tcPr>
          <w:p w:rsidR="006C55CC" w:rsidRPr="00A467DE" w:rsidRDefault="006C55CC" w:rsidP="00A13A4C">
            <w:pPr>
              <w:spacing w:line="240" w:lineRule="atLeast"/>
              <w:jc w:val="center"/>
              <w:rPr>
                <w:rFonts w:ascii="黑体" w:eastAsia="黑体" w:hAnsi="黑体" w:cs="Times New Roman"/>
                <w:sz w:val="22"/>
              </w:rPr>
            </w:pPr>
            <w:r>
              <w:rPr>
                <w:rFonts w:ascii="黑体" w:eastAsia="黑体" w:hAnsi="黑体" w:cs="Times New Roman" w:hint="eastAsia"/>
                <w:sz w:val="22"/>
              </w:rPr>
              <w:t>一般项目</w:t>
            </w:r>
          </w:p>
        </w:tc>
        <w:tc>
          <w:tcPr>
            <w:tcW w:w="5877" w:type="dxa"/>
            <w:vAlign w:val="center"/>
          </w:tcPr>
          <w:p w:rsidR="006C55CC" w:rsidRPr="00A467DE" w:rsidRDefault="006C55CC" w:rsidP="00A13A4C">
            <w:pPr>
              <w:spacing w:line="240" w:lineRule="atLeast"/>
              <w:rPr>
                <w:rFonts w:ascii="黑体" w:eastAsia="黑体" w:hAnsi="黑体" w:cs="Times New Roman"/>
                <w:sz w:val="22"/>
                <w:szCs w:val="22"/>
              </w:rPr>
            </w:pPr>
            <w:r w:rsidRPr="00A467DE">
              <w:rPr>
                <w:rFonts w:ascii="黑体" w:eastAsia="黑体" w:hAnsi="黑体" w:cs="Times New Roman" w:hint="eastAsia"/>
                <w:sz w:val="22"/>
                <w:szCs w:val="22"/>
              </w:rPr>
              <w:t>1、形成宁波市产业发展知识产权导向目录手册</w:t>
            </w:r>
          </w:p>
          <w:p w:rsidR="006C55CC" w:rsidRPr="00A467DE" w:rsidRDefault="006C55CC" w:rsidP="00A13A4C">
            <w:pPr>
              <w:spacing w:line="240" w:lineRule="atLeast"/>
              <w:rPr>
                <w:rFonts w:ascii="黑体" w:eastAsia="黑体" w:hAnsi="黑体" w:cs="Times New Roman"/>
                <w:sz w:val="22"/>
                <w:szCs w:val="22"/>
              </w:rPr>
            </w:pPr>
            <w:r w:rsidRPr="00A467DE">
              <w:rPr>
                <w:rFonts w:ascii="黑体" w:eastAsia="黑体" w:hAnsi="黑体" w:cs="Times New Roman" w:hint="eastAsia"/>
                <w:sz w:val="22"/>
                <w:szCs w:val="22"/>
              </w:rPr>
              <w:t>2、</w:t>
            </w:r>
            <w:r w:rsidRPr="00A467DE">
              <w:rPr>
                <w:rFonts w:ascii="黑体" w:eastAsia="黑体" w:hAnsi="黑体" w:cs="Times New Roman"/>
                <w:sz w:val="22"/>
                <w:szCs w:val="22"/>
              </w:rPr>
              <w:t>建立以知识产权为核心的资源配置机制</w:t>
            </w:r>
          </w:p>
        </w:tc>
      </w:tr>
      <w:tr w:rsidR="006C55CC" w:rsidRPr="00A467DE" w:rsidTr="00A13A4C">
        <w:trPr>
          <w:gridAfter w:val="1"/>
          <w:wAfter w:w="187" w:type="dxa"/>
          <w:trHeight w:val="1129"/>
          <w:jc w:val="center"/>
        </w:trPr>
        <w:tc>
          <w:tcPr>
            <w:tcW w:w="1158" w:type="dxa"/>
            <w:vMerge/>
            <w:vAlign w:val="center"/>
          </w:tcPr>
          <w:p w:rsidR="006C55CC" w:rsidRPr="00A467DE" w:rsidRDefault="006C55CC" w:rsidP="00A13A4C">
            <w:pPr>
              <w:spacing w:line="240" w:lineRule="atLeast"/>
              <w:rPr>
                <w:rFonts w:ascii="黑体" w:eastAsia="黑体" w:hAnsi="黑体" w:cs="Times New Roman"/>
                <w:sz w:val="22"/>
                <w:szCs w:val="22"/>
              </w:rPr>
            </w:pPr>
          </w:p>
        </w:tc>
        <w:tc>
          <w:tcPr>
            <w:tcW w:w="6299" w:type="dxa"/>
            <w:vAlign w:val="center"/>
          </w:tcPr>
          <w:p w:rsidR="006C55CC" w:rsidRPr="00A467DE" w:rsidRDefault="006C55CC" w:rsidP="00A13A4C">
            <w:pPr>
              <w:spacing w:line="240" w:lineRule="atLeast"/>
              <w:rPr>
                <w:rFonts w:ascii="黑体" w:eastAsia="黑体" w:hAnsi="黑体" w:cs="Times New Roman"/>
                <w:sz w:val="22"/>
                <w:szCs w:val="22"/>
              </w:rPr>
            </w:pPr>
            <w:r w:rsidRPr="00A467DE">
              <w:rPr>
                <w:rFonts w:ascii="黑体" w:eastAsia="黑体" w:hAnsi="黑体" w:cs="Times New Roman" w:hint="eastAsia"/>
                <w:sz w:val="22"/>
                <w:szCs w:val="22"/>
              </w:rPr>
              <w:t>2、宁波</w:t>
            </w:r>
            <w:r w:rsidRPr="00A467DE">
              <w:rPr>
                <w:rFonts w:ascii="黑体" w:eastAsia="黑体" w:hAnsi="黑体" w:cs="Times New Roman"/>
                <w:sz w:val="22"/>
                <w:szCs w:val="22"/>
              </w:rPr>
              <w:t>市</w:t>
            </w:r>
            <w:r w:rsidRPr="00A467DE">
              <w:rPr>
                <w:rFonts w:ascii="黑体" w:eastAsia="黑体" w:hAnsi="黑体" w:cs="Times New Roman" w:hint="eastAsia"/>
                <w:sz w:val="22"/>
                <w:szCs w:val="22"/>
              </w:rPr>
              <w:t>产业政策、科技政策、知识产权政策的优化调整方案研究</w:t>
            </w:r>
          </w:p>
        </w:tc>
        <w:tc>
          <w:tcPr>
            <w:tcW w:w="1655" w:type="dxa"/>
            <w:vAlign w:val="center"/>
          </w:tcPr>
          <w:p w:rsidR="006C55CC" w:rsidRPr="00A467DE" w:rsidRDefault="006C55CC" w:rsidP="00A13A4C">
            <w:pPr>
              <w:spacing w:line="240" w:lineRule="atLeast"/>
              <w:jc w:val="center"/>
              <w:rPr>
                <w:rFonts w:ascii="黑体" w:eastAsia="黑体" w:hAnsi="黑体" w:cs="Times New Roman"/>
                <w:sz w:val="22"/>
              </w:rPr>
            </w:pPr>
            <w:r>
              <w:rPr>
                <w:rFonts w:ascii="黑体" w:eastAsia="黑体" w:hAnsi="黑体" w:cs="Times New Roman" w:hint="eastAsia"/>
                <w:sz w:val="22"/>
              </w:rPr>
              <w:t>一般项目</w:t>
            </w:r>
          </w:p>
        </w:tc>
        <w:tc>
          <w:tcPr>
            <w:tcW w:w="5877" w:type="dxa"/>
            <w:vAlign w:val="center"/>
          </w:tcPr>
          <w:p w:rsidR="006C55CC" w:rsidRPr="00A467DE" w:rsidRDefault="006C55CC" w:rsidP="00A13A4C">
            <w:pPr>
              <w:spacing w:line="240" w:lineRule="atLeast"/>
              <w:rPr>
                <w:rFonts w:ascii="黑体" w:eastAsia="黑体" w:hAnsi="黑体" w:cs="Times New Roman"/>
                <w:sz w:val="22"/>
                <w:szCs w:val="22"/>
              </w:rPr>
            </w:pPr>
            <w:r w:rsidRPr="00A467DE">
              <w:rPr>
                <w:rFonts w:ascii="黑体" w:eastAsia="黑体" w:hAnsi="黑体" w:cs="Times New Roman" w:hint="eastAsia"/>
                <w:sz w:val="22"/>
                <w:szCs w:val="22"/>
              </w:rPr>
              <w:t>优化调整宁波市产业政策、科技政策，</w:t>
            </w:r>
            <w:r w:rsidRPr="00A467DE">
              <w:rPr>
                <w:rFonts w:ascii="黑体" w:eastAsia="黑体" w:hAnsi="黑体" w:cs="Times New Roman"/>
                <w:sz w:val="22"/>
                <w:szCs w:val="22"/>
              </w:rPr>
              <w:t>形成宁波市知识产权（专利）及相关政策调整建议稿</w:t>
            </w:r>
          </w:p>
        </w:tc>
      </w:tr>
      <w:tr w:rsidR="006C55CC" w:rsidRPr="00A467DE" w:rsidTr="00A13A4C">
        <w:trPr>
          <w:gridAfter w:val="1"/>
          <w:wAfter w:w="187" w:type="dxa"/>
          <w:trHeight w:val="850"/>
          <w:jc w:val="center"/>
        </w:trPr>
        <w:tc>
          <w:tcPr>
            <w:tcW w:w="1158" w:type="dxa"/>
            <w:vMerge/>
            <w:vAlign w:val="center"/>
          </w:tcPr>
          <w:p w:rsidR="006C55CC" w:rsidRPr="00A467DE" w:rsidRDefault="006C55CC" w:rsidP="00A13A4C">
            <w:pPr>
              <w:spacing w:line="240" w:lineRule="atLeast"/>
              <w:rPr>
                <w:rFonts w:ascii="黑体" w:eastAsia="黑体" w:hAnsi="黑体" w:cs="Times New Roman"/>
                <w:sz w:val="22"/>
                <w:szCs w:val="22"/>
              </w:rPr>
            </w:pPr>
          </w:p>
        </w:tc>
        <w:tc>
          <w:tcPr>
            <w:tcW w:w="6299" w:type="dxa"/>
            <w:vAlign w:val="center"/>
          </w:tcPr>
          <w:p w:rsidR="006C55CC" w:rsidRPr="00A467DE" w:rsidRDefault="006C55CC" w:rsidP="00A13A4C">
            <w:pPr>
              <w:spacing w:line="240" w:lineRule="atLeast"/>
              <w:rPr>
                <w:rFonts w:ascii="黑体" w:eastAsia="黑体" w:hAnsi="黑体" w:cs="Times New Roman"/>
                <w:sz w:val="22"/>
                <w:szCs w:val="22"/>
              </w:rPr>
            </w:pPr>
            <w:r w:rsidRPr="00A467DE">
              <w:rPr>
                <w:rFonts w:ascii="黑体" w:eastAsia="黑体" w:hAnsi="黑体" w:cs="Times New Roman" w:hint="eastAsia"/>
                <w:sz w:val="22"/>
                <w:szCs w:val="22"/>
              </w:rPr>
              <w:t>3、宁波市知识产权区域布局信息服务地方标准研究</w:t>
            </w:r>
          </w:p>
        </w:tc>
        <w:tc>
          <w:tcPr>
            <w:tcW w:w="1655" w:type="dxa"/>
            <w:vAlign w:val="center"/>
          </w:tcPr>
          <w:p w:rsidR="006C55CC" w:rsidRPr="00A467DE" w:rsidRDefault="006C55CC" w:rsidP="00A13A4C">
            <w:pPr>
              <w:spacing w:line="240" w:lineRule="atLeast"/>
              <w:jc w:val="center"/>
              <w:rPr>
                <w:rFonts w:ascii="黑体" w:eastAsia="黑体" w:hAnsi="黑体" w:cs="Times New Roman"/>
                <w:sz w:val="22"/>
              </w:rPr>
            </w:pPr>
            <w:r>
              <w:rPr>
                <w:rFonts w:ascii="黑体" w:eastAsia="黑体" w:hAnsi="黑体" w:cs="Times New Roman" w:hint="eastAsia"/>
                <w:sz w:val="22"/>
              </w:rPr>
              <w:t>一般项目</w:t>
            </w:r>
          </w:p>
        </w:tc>
        <w:tc>
          <w:tcPr>
            <w:tcW w:w="5877" w:type="dxa"/>
            <w:vAlign w:val="center"/>
          </w:tcPr>
          <w:p w:rsidR="006C55CC" w:rsidRPr="00A467DE" w:rsidRDefault="006C55CC" w:rsidP="00A13A4C">
            <w:pPr>
              <w:spacing w:line="240" w:lineRule="atLeast"/>
              <w:rPr>
                <w:rFonts w:ascii="黑体" w:eastAsia="黑体" w:hAnsi="黑体" w:cs="Times New Roman"/>
                <w:sz w:val="22"/>
                <w:szCs w:val="22"/>
              </w:rPr>
            </w:pPr>
            <w:r w:rsidRPr="00A467DE">
              <w:rPr>
                <w:rFonts w:ascii="黑体" w:eastAsia="黑体" w:hAnsi="黑体" w:cs="Times New Roman" w:hint="eastAsia"/>
                <w:sz w:val="22"/>
                <w:szCs w:val="22"/>
              </w:rPr>
              <w:t>形成宁波市知识产权区域布局信息服务地方标准</w:t>
            </w:r>
          </w:p>
        </w:tc>
      </w:tr>
      <w:tr w:rsidR="006C55CC" w:rsidRPr="00A467DE" w:rsidTr="00A13A4C">
        <w:trPr>
          <w:gridAfter w:val="1"/>
          <w:wAfter w:w="187" w:type="dxa"/>
          <w:trHeight w:val="941"/>
          <w:jc w:val="center"/>
        </w:trPr>
        <w:tc>
          <w:tcPr>
            <w:tcW w:w="1158" w:type="dxa"/>
            <w:vMerge w:val="restart"/>
            <w:vAlign w:val="center"/>
          </w:tcPr>
          <w:p w:rsidR="006C55CC" w:rsidRPr="00A467DE" w:rsidRDefault="006C55CC" w:rsidP="00A13A4C">
            <w:pPr>
              <w:spacing w:line="240" w:lineRule="atLeast"/>
              <w:rPr>
                <w:rFonts w:ascii="黑体" w:eastAsia="黑体" w:hAnsi="黑体" w:cs="Times New Roman"/>
                <w:sz w:val="22"/>
                <w:szCs w:val="22"/>
              </w:rPr>
            </w:pPr>
            <w:r w:rsidRPr="00A467DE">
              <w:rPr>
                <w:rFonts w:ascii="黑体" w:eastAsia="黑体" w:hAnsi="黑体" w:cs="Times New Roman" w:hint="eastAsia"/>
                <w:sz w:val="22"/>
                <w:szCs w:val="22"/>
              </w:rPr>
              <w:t>四</w:t>
            </w:r>
            <w:r w:rsidRPr="00A467DE">
              <w:rPr>
                <w:rFonts w:ascii="黑体" w:eastAsia="黑体" w:hAnsi="黑体" w:cs="Times New Roman"/>
                <w:sz w:val="22"/>
                <w:szCs w:val="22"/>
              </w:rPr>
              <w:t>、</w:t>
            </w:r>
            <w:r w:rsidRPr="00A467DE">
              <w:rPr>
                <w:rFonts w:ascii="黑体" w:eastAsia="黑体" w:hAnsi="黑体" w:cs="Times New Roman" w:hint="eastAsia"/>
                <w:sz w:val="22"/>
                <w:szCs w:val="22"/>
              </w:rPr>
              <w:t>知识产权（专利）资源布局信息平台建设</w:t>
            </w:r>
          </w:p>
        </w:tc>
        <w:tc>
          <w:tcPr>
            <w:tcW w:w="6299" w:type="dxa"/>
            <w:vAlign w:val="center"/>
          </w:tcPr>
          <w:p w:rsidR="006C55CC" w:rsidRPr="00A467DE" w:rsidRDefault="006C55CC" w:rsidP="00A13A4C">
            <w:pPr>
              <w:spacing w:line="240" w:lineRule="atLeast"/>
              <w:rPr>
                <w:rFonts w:ascii="黑体" w:eastAsia="黑体" w:hAnsi="黑体" w:cs="Times New Roman"/>
                <w:sz w:val="22"/>
                <w:szCs w:val="22"/>
              </w:rPr>
            </w:pPr>
            <w:r w:rsidRPr="00A467DE">
              <w:rPr>
                <w:rFonts w:ascii="黑体" w:eastAsia="黑体" w:hAnsi="黑体" w:cs="Times New Roman"/>
                <w:sz w:val="22"/>
                <w:szCs w:val="22"/>
              </w:rPr>
              <w:t>1</w:t>
            </w:r>
            <w:r w:rsidRPr="00A467DE">
              <w:rPr>
                <w:rFonts w:ascii="黑体" w:eastAsia="黑体" w:hAnsi="黑体" w:cs="Times New Roman" w:hint="eastAsia"/>
                <w:sz w:val="22"/>
                <w:szCs w:val="22"/>
              </w:rPr>
              <w:t>、宁波市知识产权区域布局空间数据建模</w:t>
            </w:r>
            <w:r w:rsidRPr="00A467DE">
              <w:rPr>
                <w:rFonts w:ascii="黑体" w:eastAsia="黑体" w:hAnsi="黑体" w:cs="Times New Roman"/>
                <w:sz w:val="22"/>
                <w:szCs w:val="22"/>
              </w:rPr>
              <w:t>及算法研究</w:t>
            </w:r>
          </w:p>
        </w:tc>
        <w:tc>
          <w:tcPr>
            <w:tcW w:w="1655" w:type="dxa"/>
            <w:vAlign w:val="center"/>
          </w:tcPr>
          <w:p w:rsidR="006C55CC" w:rsidRPr="00A467DE" w:rsidRDefault="006C55CC" w:rsidP="00A13A4C">
            <w:pPr>
              <w:spacing w:line="240" w:lineRule="atLeast"/>
              <w:jc w:val="center"/>
              <w:rPr>
                <w:rFonts w:ascii="黑体" w:eastAsia="黑体" w:hAnsi="黑体" w:cs="宋体"/>
                <w:sz w:val="22"/>
              </w:rPr>
            </w:pPr>
            <w:r>
              <w:rPr>
                <w:rFonts w:ascii="黑体" w:eastAsia="黑体" w:hAnsi="黑体" w:cs="Times New Roman" w:hint="eastAsia"/>
                <w:sz w:val="22"/>
              </w:rPr>
              <w:t>一般项目</w:t>
            </w:r>
          </w:p>
        </w:tc>
        <w:tc>
          <w:tcPr>
            <w:tcW w:w="5877" w:type="dxa"/>
            <w:vAlign w:val="center"/>
          </w:tcPr>
          <w:p w:rsidR="006C55CC" w:rsidRPr="00A467DE" w:rsidRDefault="006C55CC" w:rsidP="00A13A4C">
            <w:pPr>
              <w:spacing w:line="240" w:lineRule="atLeast"/>
              <w:rPr>
                <w:rFonts w:ascii="黑体" w:eastAsia="黑体" w:hAnsi="黑体" w:cs="Times New Roman"/>
                <w:sz w:val="22"/>
                <w:szCs w:val="22"/>
              </w:rPr>
            </w:pPr>
            <w:r w:rsidRPr="00A467DE">
              <w:rPr>
                <w:rFonts w:ascii="黑体" w:eastAsia="黑体" w:hAnsi="黑体" w:cs="宋体" w:hint="eastAsia"/>
                <w:sz w:val="22"/>
                <w:szCs w:val="22"/>
              </w:rPr>
              <w:t>形成宁波市知识产权（专利）区域布局分析方法模型和</w:t>
            </w:r>
            <w:r w:rsidRPr="00A467DE">
              <w:rPr>
                <w:rFonts w:ascii="黑体" w:eastAsia="黑体" w:hAnsi="黑体" w:cs="宋体"/>
                <w:sz w:val="22"/>
                <w:szCs w:val="22"/>
              </w:rPr>
              <w:t>算法</w:t>
            </w:r>
          </w:p>
        </w:tc>
      </w:tr>
      <w:tr w:rsidR="006C55CC" w:rsidRPr="00A467DE" w:rsidTr="00A13A4C">
        <w:trPr>
          <w:gridAfter w:val="1"/>
          <w:wAfter w:w="187" w:type="dxa"/>
          <w:trHeight w:val="1125"/>
          <w:jc w:val="center"/>
        </w:trPr>
        <w:tc>
          <w:tcPr>
            <w:tcW w:w="1158" w:type="dxa"/>
            <w:vMerge/>
            <w:vAlign w:val="center"/>
          </w:tcPr>
          <w:p w:rsidR="006C55CC" w:rsidRPr="00A467DE" w:rsidRDefault="006C55CC" w:rsidP="00A13A4C">
            <w:pPr>
              <w:spacing w:line="240" w:lineRule="atLeast"/>
              <w:rPr>
                <w:rFonts w:ascii="黑体" w:eastAsia="黑体" w:hAnsi="黑体" w:cs="Times New Roman"/>
                <w:sz w:val="22"/>
                <w:szCs w:val="22"/>
              </w:rPr>
            </w:pPr>
          </w:p>
        </w:tc>
        <w:tc>
          <w:tcPr>
            <w:tcW w:w="6299" w:type="dxa"/>
            <w:vAlign w:val="center"/>
          </w:tcPr>
          <w:p w:rsidR="006C55CC" w:rsidRPr="00A467DE" w:rsidRDefault="006C55CC" w:rsidP="00A13A4C">
            <w:pPr>
              <w:spacing w:line="240" w:lineRule="atLeast"/>
              <w:rPr>
                <w:rFonts w:ascii="黑体" w:eastAsia="黑体" w:hAnsi="黑体" w:cs="Times New Roman"/>
                <w:sz w:val="22"/>
                <w:szCs w:val="22"/>
              </w:rPr>
            </w:pPr>
            <w:r w:rsidRPr="00A467DE">
              <w:rPr>
                <w:rFonts w:ascii="黑体" w:eastAsia="黑体" w:hAnsi="黑体" w:cs="Times New Roman" w:hint="eastAsia"/>
                <w:sz w:val="22"/>
                <w:szCs w:val="22"/>
              </w:rPr>
              <w:t>2、</w:t>
            </w:r>
            <w:r w:rsidRPr="00A467DE">
              <w:rPr>
                <w:rFonts w:ascii="黑体" w:eastAsia="黑体" w:hAnsi="黑体" w:cs="Times New Roman"/>
                <w:sz w:val="22"/>
                <w:szCs w:val="22"/>
              </w:rPr>
              <w:t>宁波市</w:t>
            </w:r>
            <w:r w:rsidRPr="00A467DE">
              <w:rPr>
                <w:rFonts w:ascii="黑体" w:eastAsia="黑体" w:hAnsi="黑体" w:cs="Times New Roman" w:hint="eastAsia"/>
                <w:sz w:val="22"/>
                <w:szCs w:val="22"/>
              </w:rPr>
              <w:t>知识产权区域布局结果可视化工具设计开发</w:t>
            </w:r>
          </w:p>
        </w:tc>
        <w:tc>
          <w:tcPr>
            <w:tcW w:w="1655" w:type="dxa"/>
            <w:vAlign w:val="center"/>
          </w:tcPr>
          <w:p w:rsidR="006C55CC" w:rsidRPr="00A467DE" w:rsidRDefault="006C55CC" w:rsidP="00A13A4C">
            <w:pPr>
              <w:spacing w:line="240" w:lineRule="atLeast"/>
              <w:jc w:val="center"/>
              <w:rPr>
                <w:rFonts w:ascii="黑体" w:eastAsia="黑体" w:hAnsi="黑体" w:cs="宋体"/>
                <w:sz w:val="22"/>
              </w:rPr>
            </w:pPr>
            <w:r>
              <w:rPr>
                <w:rFonts w:ascii="黑体" w:eastAsia="黑体" w:hAnsi="黑体" w:cs="Times New Roman" w:hint="eastAsia"/>
                <w:sz w:val="22"/>
              </w:rPr>
              <w:t>一般项目</w:t>
            </w:r>
          </w:p>
        </w:tc>
        <w:tc>
          <w:tcPr>
            <w:tcW w:w="5877" w:type="dxa"/>
            <w:vAlign w:val="center"/>
          </w:tcPr>
          <w:p w:rsidR="006C55CC" w:rsidRPr="00A467DE" w:rsidRDefault="006C55CC" w:rsidP="00A13A4C">
            <w:pPr>
              <w:spacing w:line="240" w:lineRule="atLeast"/>
              <w:rPr>
                <w:rFonts w:ascii="黑体" w:eastAsia="黑体" w:hAnsi="黑体" w:cs="Times New Roman"/>
                <w:sz w:val="22"/>
                <w:szCs w:val="22"/>
              </w:rPr>
            </w:pPr>
            <w:r w:rsidRPr="00A467DE">
              <w:rPr>
                <w:rFonts w:ascii="黑体" w:eastAsia="黑体" w:hAnsi="黑体" w:cs="宋体" w:hint="eastAsia"/>
                <w:sz w:val="22"/>
                <w:szCs w:val="22"/>
              </w:rPr>
              <w:t>形成宁波市知识产权（专利）区域布局分析的</w:t>
            </w:r>
            <w:r w:rsidRPr="00A467DE">
              <w:rPr>
                <w:rFonts w:ascii="黑体" w:eastAsia="黑体" w:hAnsi="黑体" w:cs="宋体"/>
                <w:sz w:val="22"/>
                <w:szCs w:val="22"/>
              </w:rPr>
              <w:t>可视化工具</w:t>
            </w:r>
          </w:p>
        </w:tc>
      </w:tr>
      <w:tr w:rsidR="006C55CC" w:rsidRPr="00A467DE" w:rsidTr="00A13A4C">
        <w:trPr>
          <w:gridAfter w:val="1"/>
          <w:wAfter w:w="187" w:type="dxa"/>
          <w:trHeight w:val="1180"/>
          <w:jc w:val="center"/>
        </w:trPr>
        <w:tc>
          <w:tcPr>
            <w:tcW w:w="1158" w:type="dxa"/>
            <w:vMerge/>
            <w:vAlign w:val="center"/>
          </w:tcPr>
          <w:p w:rsidR="006C55CC" w:rsidRPr="00A467DE" w:rsidRDefault="006C55CC" w:rsidP="00A13A4C">
            <w:pPr>
              <w:spacing w:line="240" w:lineRule="atLeast"/>
              <w:rPr>
                <w:rFonts w:ascii="黑体" w:eastAsia="黑体" w:hAnsi="黑体" w:cs="Times New Roman"/>
                <w:sz w:val="22"/>
                <w:szCs w:val="22"/>
              </w:rPr>
            </w:pPr>
          </w:p>
        </w:tc>
        <w:tc>
          <w:tcPr>
            <w:tcW w:w="6299" w:type="dxa"/>
            <w:vAlign w:val="center"/>
          </w:tcPr>
          <w:p w:rsidR="006C55CC" w:rsidRPr="00A467DE" w:rsidRDefault="006C55CC" w:rsidP="00A13A4C">
            <w:pPr>
              <w:spacing w:line="240" w:lineRule="atLeast"/>
              <w:rPr>
                <w:rFonts w:ascii="黑体" w:eastAsia="黑体" w:hAnsi="黑体" w:cs="Times New Roman"/>
                <w:sz w:val="22"/>
                <w:szCs w:val="22"/>
              </w:rPr>
            </w:pPr>
            <w:r w:rsidRPr="00A467DE">
              <w:rPr>
                <w:rFonts w:ascii="黑体" w:eastAsia="黑体" w:hAnsi="黑体" w:cs="Times New Roman" w:hint="eastAsia"/>
                <w:sz w:val="22"/>
                <w:szCs w:val="22"/>
              </w:rPr>
              <w:t>3、知识产权（专利）基础数据库及相关资源数据库研究</w:t>
            </w:r>
          </w:p>
        </w:tc>
        <w:tc>
          <w:tcPr>
            <w:tcW w:w="1655" w:type="dxa"/>
            <w:vAlign w:val="center"/>
          </w:tcPr>
          <w:p w:rsidR="006C55CC" w:rsidRPr="00A467DE" w:rsidRDefault="006C55CC" w:rsidP="00A13A4C">
            <w:pPr>
              <w:spacing w:line="240" w:lineRule="atLeast"/>
              <w:jc w:val="center"/>
              <w:rPr>
                <w:rFonts w:ascii="黑体" w:eastAsia="黑体" w:hAnsi="黑体" w:cs="Times New Roman"/>
                <w:sz w:val="22"/>
              </w:rPr>
            </w:pPr>
            <w:r>
              <w:rPr>
                <w:rFonts w:ascii="黑体" w:eastAsia="黑体" w:hAnsi="黑体" w:cs="Times New Roman" w:hint="eastAsia"/>
                <w:sz w:val="22"/>
              </w:rPr>
              <w:t>一般项目</w:t>
            </w:r>
          </w:p>
        </w:tc>
        <w:tc>
          <w:tcPr>
            <w:tcW w:w="5877" w:type="dxa"/>
            <w:vAlign w:val="center"/>
          </w:tcPr>
          <w:p w:rsidR="006C55CC" w:rsidRPr="00A467DE" w:rsidRDefault="006C55CC" w:rsidP="00A13A4C">
            <w:pPr>
              <w:spacing w:line="240" w:lineRule="atLeast"/>
              <w:rPr>
                <w:rFonts w:ascii="黑体" w:eastAsia="黑体" w:hAnsi="黑体" w:cs="Times New Roman"/>
                <w:sz w:val="22"/>
                <w:szCs w:val="22"/>
              </w:rPr>
            </w:pPr>
            <w:r w:rsidRPr="00A467DE">
              <w:rPr>
                <w:rFonts w:ascii="黑体" w:eastAsia="黑体" w:hAnsi="黑体" w:cs="Times New Roman" w:hint="eastAsia"/>
                <w:sz w:val="22"/>
                <w:szCs w:val="22"/>
              </w:rPr>
              <w:t>1、</w:t>
            </w:r>
            <w:r w:rsidRPr="00A467DE">
              <w:rPr>
                <w:rFonts w:ascii="黑体" w:eastAsia="黑体" w:hAnsi="黑体" w:cs="Times New Roman"/>
                <w:sz w:val="22"/>
                <w:szCs w:val="22"/>
              </w:rPr>
              <w:t>涵盖知识产权（专利）基础数据、产业资源数据、企业信息、地理信息</w:t>
            </w:r>
          </w:p>
          <w:p w:rsidR="006C55CC" w:rsidRPr="00A467DE" w:rsidRDefault="006C55CC" w:rsidP="00A13A4C">
            <w:pPr>
              <w:spacing w:line="240" w:lineRule="atLeast"/>
              <w:rPr>
                <w:rFonts w:ascii="黑体" w:eastAsia="黑体" w:hAnsi="黑体" w:cs="Times New Roman"/>
                <w:sz w:val="22"/>
                <w:szCs w:val="22"/>
              </w:rPr>
            </w:pPr>
            <w:r w:rsidRPr="00A467DE">
              <w:rPr>
                <w:rFonts w:ascii="黑体" w:eastAsia="黑体" w:hAnsi="黑体" w:cs="Times New Roman"/>
                <w:sz w:val="22"/>
                <w:szCs w:val="22"/>
              </w:rPr>
              <w:t>2</w:t>
            </w:r>
            <w:r w:rsidRPr="00A467DE">
              <w:rPr>
                <w:rFonts w:ascii="黑体" w:eastAsia="黑体" w:hAnsi="黑体" w:cs="Times New Roman" w:hint="eastAsia"/>
                <w:sz w:val="22"/>
                <w:szCs w:val="22"/>
              </w:rPr>
              <w:t>、完善的知识产权（专利）基础数据库及相关资源数据库</w:t>
            </w:r>
          </w:p>
          <w:p w:rsidR="006C55CC" w:rsidRPr="00A467DE" w:rsidRDefault="006C55CC" w:rsidP="00A13A4C">
            <w:pPr>
              <w:spacing w:line="240" w:lineRule="atLeast"/>
              <w:rPr>
                <w:rFonts w:ascii="黑体" w:eastAsia="黑体" w:hAnsi="黑体" w:cs="Times New Roman"/>
                <w:sz w:val="22"/>
                <w:szCs w:val="22"/>
              </w:rPr>
            </w:pPr>
            <w:r w:rsidRPr="00A467DE">
              <w:rPr>
                <w:rFonts w:ascii="黑体" w:eastAsia="黑体" w:hAnsi="黑体" w:cs="Times New Roman" w:hint="eastAsia"/>
                <w:sz w:val="22"/>
              </w:rPr>
              <w:lastRenderedPageBreak/>
              <w:t>3、定期</w:t>
            </w:r>
            <w:r w:rsidRPr="00A467DE">
              <w:rPr>
                <w:rFonts w:ascii="黑体" w:eastAsia="黑体" w:hAnsi="黑体" w:cs="Times New Roman"/>
                <w:sz w:val="22"/>
              </w:rPr>
              <w:t>数据更新和资源动态监测</w:t>
            </w:r>
          </w:p>
        </w:tc>
      </w:tr>
      <w:tr w:rsidR="006C55CC" w:rsidRPr="00A467DE" w:rsidTr="00A13A4C">
        <w:trPr>
          <w:gridAfter w:val="1"/>
          <w:wAfter w:w="187" w:type="dxa"/>
          <w:trHeight w:val="1073"/>
          <w:jc w:val="center"/>
        </w:trPr>
        <w:tc>
          <w:tcPr>
            <w:tcW w:w="1158" w:type="dxa"/>
            <w:vMerge/>
            <w:vAlign w:val="center"/>
          </w:tcPr>
          <w:p w:rsidR="006C55CC" w:rsidRPr="00A467DE" w:rsidRDefault="006C55CC" w:rsidP="00A13A4C">
            <w:pPr>
              <w:spacing w:line="240" w:lineRule="atLeast"/>
              <w:rPr>
                <w:rFonts w:ascii="黑体" w:eastAsia="黑体" w:hAnsi="黑体" w:cs="Times New Roman"/>
                <w:sz w:val="22"/>
              </w:rPr>
            </w:pPr>
          </w:p>
        </w:tc>
        <w:tc>
          <w:tcPr>
            <w:tcW w:w="6299" w:type="dxa"/>
            <w:vAlign w:val="center"/>
          </w:tcPr>
          <w:p w:rsidR="006C55CC" w:rsidRPr="00A467DE" w:rsidRDefault="006C55CC" w:rsidP="00A13A4C">
            <w:pPr>
              <w:spacing w:line="240" w:lineRule="atLeast"/>
              <w:rPr>
                <w:rFonts w:ascii="黑体" w:eastAsia="黑体" w:hAnsi="黑体" w:cs="Times New Roman"/>
                <w:sz w:val="22"/>
              </w:rPr>
            </w:pPr>
            <w:r w:rsidRPr="00A467DE">
              <w:rPr>
                <w:rFonts w:ascii="黑体" w:eastAsia="黑体" w:hAnsi="黑体" w:cs="Times New Roman" w:hint="eastAsia"/>
                <w:sz w:val="22"/>
              </w:rPr>
              <w:t>4</w:t>
            </w:r>
            <w:r w:rsidRPr="00A467DE">
              <w:rPr>
                <w:rFonts w:ascii="黑体" w:eastAsia="黑体" w:hAnsi="黑体" w:cs="Times New Roman"/>
                <w:sz w:val="22"/>
              </w:rPr>
              <w:t>、</w:t>
            </w:r>
            <w:r w:rsidRPr="00A467DE">
              <w:rPr>
                <w:rFonts w:ascii="黑体" w:eastAsia="黑体" w:hAnsi="黑体" w:cs="Times New Roman" w:hint="eastAsia"/>
                <w:sz w:val="22"/>
              </w:rPr>
              <w:t>宁波</w:t>
            </w:r>
            <w:r w:rsidRPr="00A467DE">
              <w:rPr>
                <w:rFonts w:ascii="黑体" w:eastAsia="黑体" w:hAnsi="黑体" w:cs="Times New Roman"/>
                <w:sz w:val="22"/>
              </w:rPr>
              <w:t>市知识产权</w:t>
            </w:r>
            <w:r w:rsidRPr="00A467DE">
              <w:rPr>
                <w:rFonts w:ascii="黑体" w:eastAsia="黑体" w:hAnsi="黑体" w:cs="Times New Roman" w:hint="eastAsia"/>
                <w:sz w:val="22"/>
              </w:rPr>
              <w:t>资源</w:t>
            </w:r>
            <w:r w:rsidRPr="00A467DE">
              <w:rPr>
                <w:rFonts w:ascii="黑体" w:eastAsia="黑体" w:hAnsi="黑体" w:cs="Times New Roman"/>
                <w:sz w:val="22"/>
              </w:rPr>
              <w:t>布局信息平台开发</w:t>
            </w:r>
            <w:r w:rsidRPr="00A467DE">
              <w:rPr>
                <w:rFonts w:ascii="黑体" w:eastAsia="黑体" w:hAnsi="黑体" w:cs="Times New Roman" w:hint="eastAsia"/>
                <w:sz w:val="22"/>
              </w:rPr>
              <w:t>建设</w:t>
            </w:r>
          </w:p>
        </w:tc>
        <w:tc>
          <w:tcPr>
            <w:tcW w:w="1655" w:type="dxa"/>
            <w:vAlign w:val="center"/>
          </w:tcPr>
          <w:p w:rsidR="006C55CC" w:rsidRPr="00A467DE" w:rsidRDefault="006C55CC" w:rsidP="00A13A4C">
            <w:pPr>
              <w:spacing w:line="240" w:lineRule="atLeast"/>
              <w:jc w:val="center"/>
              <w:rPr>
                <w:rFonts w:ascii="黑体" w:eastAsia="黑体" w:hAnsi="黑体" w:cs="Times New Roman"/>
                <w:sz w:val="22"/>
              </w:rPr>
            </w:pPr>
            <w:r>
              <w:rPr>
                <w:rFonts w:ascii="黑体" w:eastAsia="黑体" w:hAnsi="黑体" w:cs="Times New Roman" w:hint="eastAsia"/>
                <w:sz w:val="22"/>
              </w:rPr>
              <w:t>一般项目</w:t>
            </w:r>
          </w:p>
        </w:tc>
        <w:tc>
          <w:tcPr>
            <w:tcW w:w="5877" w:type="dxa"/>
            <w:vAlign w:val="center"/>
          </w:tcPr>
          <w:p w:rsidR="006C55CC" w:rsidRPr="00A467DE" w:rsidRDefault="006C55CC" w:rsidP="00A13A4C">
            <w:pPr>
              <w:spacing w:line="240" w:lineRule="atLeast"/>
              <w:rPr>
                <w:rFonts w:ascii="黑体" w:eastAsia="黑体" w:hAnsi="黑体" w:cs="Times New Roman"/>
                <w:sz w:val="22"/>
              </w:rPr>
            </w:pPr>
            <w:r w:rsidRPr="00A467DE">
              <w:rPr>
                <w:rFonts w:ascii="黑体" w:eastAsia="黑体" w:hAnsi="黑体" w:cs="Times New Roman" w:hint="eastAsia"/>
                <w:sz w:val="22"/>
              </w:rPr>
              <w:t>开发</w:t>
            </w:r>
            <w:r w:rsidRPr="00A467DE">
              <w:rPr>
                <w:rFonts w:ascii="黑体" w:eastAsia="黑体" w:hAnsi="黑体" w:cs="Times New Roman"/>
                <w:sz w:val="22"/>
              </w:rPr>
              <w:t>出完善的</w:t>
            </w:r>
            <w:r w:rsidRPr="00A467DE">
              <w:rPr>
                <w:rFonts w:ascii="黑体" w:eastAsia="黑体" w:hAnsi="黑体" w:cs="Times New Roman" w:hint="eastAsia"/>
                <w:sz w:val="22"/>
              </w:rPr>
              <w:t>宁波</w:t>
            </w:r>
            <w:r w:rsidRPr="00A467DE">
              <w:rPr>
                <w:rFonts w:ascii="黑体" w:eastAsia="黑体" w:hAnsi="黑体" w:cs="Times New Roman"/>
                <w:sz w:val="22"/>
              </w:rPr>
              <w:t>市知识产权</w:t>
            </w:r>
            <w:r w:rsidRPr="00A467DE">
              <w:rPr>
                <w:rFonts w:ascii="黑体" w:eastAsia="黑体" w:hAnsi="黑体" w:cs="Times New Roman" w:hint="eastAsia"/>
                <w:sz w:val="22"/>
              </w:rPr>
              <w:t>资源</w:t>
            </w:r>
            <w:r w:rsidRPr="00A467DE">
              <w:rPr>
                <w:rFonts w:ascii="黑体" w:eastAsia="黑体" w:hAnsi="黑体" w:cs="Times New Roman"/>
                <w:sz w:val="22"/>
              </w:rPr>
              <w:t>布局信息平台</w:t>
            </w:r>
          </w:p>
        </w:tc>
      </w:tr>
      <w:tr w:rsidR="006C55CC" w:rsidRPr="00A467DE" w:rsidTr="00A13A4C">
        <w:trPr>
          <w:gridAfter w:val="1"/>
          <w:wAfter w:w="187" w:type="dxa"/>
          <w:trHeight w:val="1119"/>
          <w:jc w:val="center"/>
        </w:trPr>
        <w:tc>
          <w:tcPr>
            <w:tcW w:w="1158" w:type="dxa"/>
            <w:vMerge w:val="restart"/>
            <w:vAlign w:val="center"/>
          </w:tcPr>
          <w:p w:rsidR="006C55CC" w:rsidRPr="00A467DE" w:rsidRDefault="006C55CC" w:rsidP="00A13A4C">
            <w:pPr>
              <w:spacing w:line="240" w:lineRule="atLeast"/>
              <w:rPr>
                <w:rFonts w:ascii="黑体" w:eastAsia="黑体" w:hAnsi="黑体" w:cs="Times New Roman"/>
                <w:sz w:val="22"/>
                <w:szCs w:val="22"/>
              </w:rPr>
            </w:pPr>
            <w:r w:rsidRPr="00A467DE">
              <w:rPr>
                <w:rFonts w:ascii="黑体" w:eastAsia="黑体" w:hAnsi="黑体" w:cs="Times New Roman" w:hint="eastAsia"/>
                <w:sz w:val="22"/>
                <w:szCs w:val="22"/>
              </w:rPr>
              <w:t>五</w:t>
            </w:r>
            <w:r w:rsidRPr="00A467DE">
              <w:rPr>
                <w:rFonts w:ascii="黑体" w:eastAsia="黑体" w:hAnsi="黑体" w:cs="Times New Roman"/>
                <w:sz w:val="22"/>
                <w:szCs w:val="22"/>
              </w:rPr>
              <w:t>、</w:t>
            </w:r>
            <w:r w:rsidRPr="00A467DE">
              <w:rPr>
                <w:rFonts w:ascii="黑体" w:eastAsia="黑体" w:hAnsi="黑体" w:cs="Times New Roman" w:hint="eastAsia"/>
                <w:sz w:val="22"/>
                <w:szCs w:val="22"/>
              </w:rPr>
              <w:t>知识产权（专利）布局支撑服务体系建设</w:t>
            </w:r>
          </w:p>
        </w:tc>
        <w:tc>
          <w:tcPr>
            <w:tcW w:w="6299" w:type="dxa"/>
            <w:vAlign w:val="center"/>
          </w:tcPr>
          <w:p w:rsidR="006C55CC" w:rsidRPr="00A467DE" w:rsidRDefault="006C55CC" w:rsidP="00A13A4C">
            <w:pPr>
              <w:spacing w:line="240" w:lineRule="atLeast"/>
              <w:rPr>
                <w:rFonts w:ascii="黑体" w:eastAsia="黑体" w:hAnsi="黑体" w:cs="Times New Roman"/>
                <w:sz w:val="22"/>
                <w:szCs w:val="22"/>
              </w:rPr>
            </w:pPr>
            <w:r w:rsidRPr="00A467DE">
              <w:rPr>
                <w:rFonts w:ascii="黑体" w:eastAsia="黑体" w:hAnsi="黑体" w:cs="Times New Roman"/>
                <w:sz w:val="22"/>
                <w:szCs w:val="22"/>
              </w:rPr>
              <w:t>1</w:t>
            </w:r>
            <w:r w:rsidRPr="00A467DE">
              <w:rPr>
                <w:rFonts w:ascii="黑体" w:eastAsia="黑体" w:hAnsi="黑体" w:cs="Times New Roman" w:hint="eastAsia"/>
                <w:sz w:val="22"/>
                <w:szCs w:val="22"/>
              </w:rPr>
              <w:t>、专利信息挖掘利用</w:t>
            </w:r>
            <w:r>
              <w:rPr>
                <w:rFonts w:ascii="黑体" w:eastAsia="黑体" w:hAnsi="黑体" w:cs="Times New Roman" w:hint="eastAsia"/>
                <w:sz w:val="22"/>
                <w:szCs w:val="22"/>
              </w:rPr>
              <w:t>专题</w:t>
            </w:r>
            <w:r w:rsidRPr="00A467DE">
              <w:rPr>
                <w:rFonts w:ascii="黑体" w:eastAsia="黑体" w:hAnsi="黑体" w:cs="Times New Roman"/>
                <w:sz w:val="22"/>
                <w:szCs w:val="22"/>
              </w:rPr>
              <w:t>培训</w:t>
            </w:r>
          </w:p>
        </w:tc>
        <w:tc>
          <w:tcPr>
            <w:tcW w:w="1655" w:type="dxa"/>
            <w:vAlign w:val="center"/>
          </w:tcPr>
          <w:p w:rsidR="006C55CC" w:rsidRPr="00A467DE" w:rsidRDefault="006C55CC" w:rsidP="00A13A4C">
            <w:pPr>
              <w:spacing w:line="240" w:lineRule="atLeast"/>
              <w:jc w:val="center"/>
              <w:rPr>
                <w:rFonts w:ascii="黑体" w:eastAsia="黑体" w:hAnsi="黑体" w:cs="Times New Roman"/>
                <w:sz w:val="22"/>
              </w:rPr>
            </w:pPr>
            <w:r w:rsidRPr="00D06256">
              <w:rPr>
                <w:rFonts w:ascii="黑体" w:eastAsia="黑体" w:hAnsi="黑体" w:cs="Times New Roman" w:hint="eastAsia"/>
                <w:sz w:val="22"/>
              </w:rPr>
              <w:t>委托研究项目</w:t>
            </w:r>
          </w:p>
        </w:tc>
        <w:tc>
          <w:tcPr>
            <w:tcW w:w="5877" w:type="dxa"/>
            <w:vAlign w:val="center"/>
          </w:tcPr>
          <w:p w:rsidR="006C55CC" w:rsidRPr="00A467DE" w:rsidRDefault="006C55CC" w:rsidP="00A13A4C">
            <w:pPr>
              <w:spacing w:line="240" w:lineRule="atLeast"/>
              <w:rPr>
                <w:rFonts w:ascii="黑体" w:eastAsia="黑体" w:hAnsi="黑体" w:cs="Times New Roman"/>
                <w:sz w:val="22"/>
                <w:szCs w:val="22"/>
              </w:rPr>
            </w:pPr>
            <w:r w:rsidRPr="00A467DE">
              <w:rPr>
                <w:rFonts w:ascii="黑体" w:eastAsia="黑体" w:hAnsi="黑体" w:cs="Times New Roman" w:hint="eastAsia"/>
                <w:sz w:val="22"/>
                <w:szCs w:val="22"/>
              </w:rPr>
              <w:t>开展</w:t>
            </w:r>
            <w:r w:rsidRPr="00A467DE">
              <w:rPr>
                <w:rFonts w:ascii="黑体" w:eastAsia="黑体" w:hAnsi="黑体" w:cs="Times New Roman"/>
                <w:sz w:val="22"/>
                <w:szCs w:val="22"/>
              </w:rPr>
              <w:t>不少于</w:t>
            </w:r>
            <w:r w:rsidRPr="00A467DE">
              <w:rPr>
                <w:rFonts w:ascii="黑体" w:eastAsia="黑体" w:hAnsi="黑体" w:cs="Times New Roman" w:hint="eastAsia"/>
                <w:sz w:val="22"/>
                <w:szCs w:val="22"/>
              </w:rPr>
              <w:t>3次</w:t>
            </w:r>
            <w:r w:rsidRPr="00A467DE">
              <w:rPr>
                <w:rFonts w:ascii="黑体" w:eastAsia="黑体" w:hAnsi="黑体" w:cs="Times New Roman"/>
                <w:sz w:val="22"/>
                <w:szCs w:val="22"/>
              </w:rPr>
              <w:t>关于专利检索、专利分析工具及分析方法等方面的培训</w:t>
            </w:r>
          </w:p>
        </w:tc>
      </w:tr>
      <w:tr w:rsidR="006C55CC" w:rsidRPr="00A467DE" w:rsidTr="00A13A4C">
        <w:trPr>
          <w:gridAfter w:val="1"/>
          <w:wAfter w:w="187" w:type="dxa"/>
          <w:trHeight w:val="1119"/>
          <w:jc w:val="center"/>
        </w:trPr>
        <w:tc>
          <w:tcPr>
            <w:tcW w:w="1158" w:type="dxa"/>
            <w:vMerge/>
            <w:vAlign w:val="center"/>
          </w:tcPr>
          <w:p w:rsidR="006C55CC" w:rsidRPr="00A467DE" w:rsidRDefault="006C55CC" w:rsidP="00A13A4C">
            <w:pPr>
              <w:spacing w:line="240" w:lineRule="atLeast"/>
              <w:rPr>
                <w:rFonts w:ascii="黑体" w:eastAsia="黑体" w:hAnsi="黑体" w:cs="Times New Roman"/>
                <w:sz w:val="22"/>
              </w:rPr>
            </w:pPr>
          </w:p>
        </w:tc>
        <w:tc>
          <w:tcPr>
            <w:tcW w:w="6299" w:type="dxa"/>
            <w:vAlign w:val="center"/>
          </w:tcPr>
          <w:p w:rsidR="006C55CC" w:rsidRPr="00A467DE" w:rsidRDefault="006C55CC" w:rsidP="00A13A4C">
            <w:pPr>
              <w:spacing w:line="240" w:lineRule="atLeast"/>
              <w:rPr>
                <w:rFonts w:ascii="黑体" w:eastAsia="黑体" w:hAnsi="黑体" w:cs="Times New Roman"/>
                <w:sz w:val="22"/>
              </w:rPr>
            </w:pPr>
            <w:r w:rsidRPr="00A467DE">
              <w:rPr>
                <w:rFonts w:ascii="黑体" w:eastAsia="黑体" w:hAnsi="黑体" w:cs="Times New Roman" w:hint="eastAsia"/>
                <w:sz w:val="22"/>
              </w:rPr>
              <w:t>2、</w:t>
            </w:r>
            <w:r w:rsidRPr="00A467DE">
              <w:rPr>
                <w:rFonts w:ascii="黑体" w:eastAsia="黑体" w:hAnsi="黑体" w:cs="Times New Roman"/>
                <w:sz w:val="22"/>
              </w:rPr>
              <w:t>专利布局地图</w:t>
            </w:r>
            <w:r>
              <w:rPr>
                <w:rFonts w:ascii="黑体" w:eastAsia="黑体" w:hAnsi="黑体" w:cs="Times New Roman" w:hint="eastAsia"/>
                <w:sz w:val="22"/>
              </w:rPr>
              <w:t>专题</w:t>
            </w:r>
            <w:r w:rsidRPr="00A467DE">
              <w:rPr>
                <w:rFonts w:ascii="黑体" w:eastAsia="黑体" w:hAnsi="黑体" w:cs="Times New Roman" w:hint="eastAsia"/>
                <w:sz w:val="22"/>
              </w:rPr>
              <w:t>培训</w:t>
            </w:r>
          </w:p>
        </w:tc>
        <w:tc>
          <w:tcPr>
            <w:tcW w:w="1655" w:type="dxa"/>
            <w:vAlign w:val="center"/>
          </w:tcPr>
          <w:p w:rsidR="006C55CC" w:rsidRPr="00A467DE" w:rsidRDefault="006C55CC" w:rsidP="00A13A4C">
            <w:pPr>
              <w:spacing w:line="240" w:lineRule="atLeast"/>
              <w:jc w:val="center"/>
              <w:rPr>
                <w:rFonts w:ascii="黑体" w:eastAsia="黑体" w:hAnsi="黑体" w:cs="Times New Roman"/>
                <w:sz w:val="22"/>
              </w:rPr>
            </w:pPr>
            <w:r>
              <w:rPr>
                <w:rFonts w:ascii="黑体" w:eastAsia="黑体" w:hAnsi="黑体" w:cs="Times New Roman" w:hint="eastAsia"/>
                <w:sz w:val="22"/>
              </w:rPr>
              <w:t>一般项目</w:t>
            </w:r>
          </w:p>
        </w:tc>
        <w:tc>
          <w:tcPr>
            <w:tcW w:w="5877" w:type="dxa"/>
            <w:vAlign w:val="center"/>
          </w:tcPr>
          <w:p w:rsidR="006C55CC" w:rsidRPr="00A467DE" w:rsidRDefault="006C55CC" w:rsidP="00A13A4C">
            <w:pPr>
              <w:spacing w:line="240" w:lineRule="atLeast"/>
              <w:rPr>
                <w:rFonts w:ascii="黑体" w:eastAsia="黑体" w:hAnsi="黑体" w:cs="Times New Roman"/>
                <w:sz w:val="22"/>
              </w:rPr>
            </w:pPr>
            <w:r w:rsidRPr="00A467DE">
              <w:rPr>
                <w:rFonts w:ascii="黑体" w:eastAsia="黑体" w:hAnsi="黑体" w:cs="Times New Roman" w:hint="eastAsia"/>
                <w:sz w:val="22"/>
                <w:szCs w:val="22"/>
              </w:rPr>
              <w:t>开展不少于3次</w:t>
            </w:r>
            <w:r w:rsidRPr="00A467DE">
              <w:rPr>
                <w:rFonts w:ascii="黑体" w:eastAsia="黑体" w:hAnsi="黑体" w:cs="Times New Roman"/>
                <w:sz w:val="22"/>
                <w:szCs w:val="22"/>
              </w:rPr>
              <w:t>关于指标体系、分析评价方法和创新资源布局地图方面的培训</w:t>
            </w:r>
          </w:p>
        </w:tc>
      </w:tr>
      <w:tr w:rsidR="006C55CC" w:rsidRPr="00A467DE" w:rsidTr="00A13A4C">
        <w:trPr>
          <w:gridAfter w:val="1"/>
          <w:wAfter w:w="187" w:type="dxa"/>
          <w:trHeight w:val="416"/>
          <w:jc w:val="center"/>
        </w:trPr>
        <w:tc>
          <w:tcPr>
            <w:tcW w:w="1158" w:type="dxa"/>
            <w:vMerge/>
            <w:vAlign w:val="center"/>
          </w:tcPr>
          <w:p w:rsidR="006C55CC" w:rsidRPr="00A467DE" w:rsidRDefault="006C55CC" w:rsidP="00A13A4C">
            <w:pPr>
              <w:spacing w:line="240" w:lineRule="atLeast"/>
              <w:rPr>
                <w:rFonts w:ascii="黑体" w:eastAsia="黑体" w:hAnsi="黑体" w:cs="Times New Roman"/>
                <w:sz w:val="22"/>
                <w:szCs w:val="22"/>
              </w:rPr>
            </w:pPr>
          </w:p>
        </w:tc>
        <w:tc>
          <w:tcPr>
            <w:tcW w:w="6299" w:type="dxa"/>
            <w:vAlign w:val="center"/>
          </w:tcPr>
          <w:p w:rsidR="006C55CC" w:rsidRPr="00A467DE" w:rsidRDefault="006C55CC" w:rsidP="00A13A4C">
            <w:pPr>
              <w:spacing w:line="240" w:lineRule="atLeast"/>
              <w:rPr>
                <w:rFonts w:ascii="黑体" w:eastAsia="黑体" w:hAnsi="黑体" w:cs="Times New Roman"/>
                <w:sz w:val="22"/>
                <w:szCs w:val="22"/>
              </w:rPr>
            </w:pPr>
            <w:r w:rsidRPr="00A467DE">
              <w:rPr>
                <w:rFonts w:ascii="黑体" w:eastAsia="黑体" w:hAnsi="黑体" w:cs="Times New Roman"/>
                <w:sz w:val="22"/>
              </w:rPr>
              <w:t>3</w:t>
            </w:r>
            <w:r w:rsidRPr="00A467DE">
              <w:rPr>
                <w:rFonts w:ascii="黑体" w:eastAsia="黑体" w:hAnsi="黑体" w:cs="Times New Roman" w:hint="eastAsia"/>
                <w:sz w:val="22"/>
              </w:rPr>
              <w:t>、重点</w:t>
            </w:r>
            <w:r w:rsidRPr="00A467DE">
              <w:rPr>
                <w:rFonts w:ascii="黑体" w:eastAsia="黑体" w:hAnsi="黑体" w:cs="Times New Roman"/>
                <w:sz w:val="22"/>
              </w:rPr>
              <w:t>优势</w:t>
            </w:r>
            <w:r w:rsidRPr="00A467DE">
              <w:rPr>
                <w:rFonts w:ascii="黑体" w:eastAsia="黑体" w:hAnsi="黑体" w:cs="Times New Roman" w:hint="eastAsia"/>
                <w:sz w:val="22"/>
              </w:rPr>
              <w:t>产业</w:t>
            </w:r>
            <w:r w:rsidRPr="00A467DE">
              <w:rPr>
                <w:rFonts w:ascii="黑体" w:eastAsia="黑体" w:hAnsi="黑体" w:cs="Times New Roman"/>
                <w:sz w:val="22"/>
              </w:rPr>
              <w:t>领域内若干龙头企业进行试点的推广应用</w:t>
            </w:r>
          </w:p>
        </w:tc>
        <w:tc>
          <w:tcPr>
            <w:tcW w:w="1655" w:type="dxa"/>
            <w:vAlign w:val="center"/>
          </w:tcPr>
          <w:p w:rsidR="006C55CC" w:rsidRPr="00A467DE" w:rsidRDefault="006C55CC" w:rsidP="00A13A4C">
            <w:pPr>
              <w:spacing w:line="240" w:lineRule="atLeast"/>
              <w:jc w:val="center"/>
              <w:rPr>
                <w:rFonts w:ascii="黑体" w:eastAsia="黑体" w:hAnsi="黑体" w:cs="Times New Roman"/>
                <w:sz w:val="22"/>
              </w:rPr>
            </w:pPr>
            <w:r>
              <w:rPr>
                <w:rFonts w:ascii="黑体" w:eastAsia="黑体" w:hAnsi="黑体" w:cs="Times New Roman" w:hint="eastAsia"/>
                <w:sz w:val="22"/>
              </w:rPr>
              <w:t>一般项目</w:t>
            </w:r>
          </w:p>
        </w:tc>
        <w:tc>
          <w:tcPr>
            <w:tcW w:w="5877" w:type="dxa"/>
            <w:vAlign w:val="center"/>
          </w:tcPr>
          <w:p w:rsidR="006C55CC" w:rsidRPr="00A467DE" w:rsidRDefault="006C55CC" w:rsidP="00A13A4C">
            <w:pPr>
              <w:spacing w:line="240" w:lineRule="atLeast"/>
              <w:rPr>
                <w:rFonts w:ascii="黑体" w:eastAsia="黑体" w:hAnsi="黑体" w:cs="Times New Roman"/>
                <w:sz w:val="22"/>
              </w:rPr>
            </w:pPr>
            <w:r w:rsidRPr="00A467DE">
              <w:rPr>
                <w:rFonts w:ascii="黑体" w:eastAsia="黑体" w:hAnsi="黑体" w:cs="Times New Roman"/>
                <w:sz w:val="22"/>
              </w:rPr>
              <w:t>1</w:t>
            </w:r>
            <w:r w:rsidRPr="00A467DE">
              <w:rPr>
                <w:rFonts w:ascii="黑体" w:eastAsia="黑体" w:hAnsi="黑体" w:cs="Times New Roman" w:hint="eastAsia"/>
                <w:sz w:val="22"/>
              </w:rPr>
              <w:t>、选择13家</w:t>
            </w:r>
            <w:r w:rsidRPr="00A467DE">
              <w:rPr>
                <w:rFonts w:ascii="黑体" w:eastAsia="黑体" w:hAnsi="黑体" w:cs="Times New Roman"/>
                <w:sz w:val="22"/>
              </w:rPr>
              <w:t>龙头企业</w:t>
            </w:r>
            <w:r w:rsidRPr="00A467DE">
              <w:rPr>
                <w:rFonts w:ascii="黑体" w:eastAsia="黑体" w:hAnsi="黑体" w:cs="Times New Roman" w:hint="eastAsia"/>
                <w:sz w:val="22"/>
              </w:rPr>
              <w:t>参与到产业</w:t>
            </w:r>
            <w:r w:rsidRPr="00A467DE">
              <w:rPr>
                <w:rFonts w:ascii="黑体" w:eastAsia="黑体" w:hAnsi="黑体" w:cs="Times New Roman"/>
                <w:sz w:val="22"/>
              </w:rPr>
              <w:t>细分领域研究</w:t>
            </w:r>
          </w:p>
          <w:p w:rsidR="006C55CC" w:rsidRPr="00A467DE" w:rsidRDefault="006C55CC" w:rsidP="00A13A4C">
            <w:pPr>
              <w:spacing w:line="240" w:lineRule="atLeast"/>
              <w:rPr>
                <w:rFonts w:ascii="黑体" w:eastAsia="黑体" w:hAnsi="黑体" w:cs="Times New Roman"/>
                <w:sz w:val="22"/>
                <w:szCs w:val="22"/>
              </w:rPr>
            </w:pPr>
            <w:r w:rsidRPr="00A467DE">
              <w:rPr>
                <w:rFonts w:ascii="黑体" w:eastAsia="黑体" w:hAnsi="黑体" w:cs="Times New Roman"/>
                <w:sz w:val="22"/>
              </w:rPr>
              <w:t>2</w:t>
            </w:r>
            <w:r w:rsidRPr="00A467DE">
              <w:rPr>
                <w:rFonts w:ascii="黑体" w:eastAsia="黑体" w:hAnsi="黑体" w:cs="Times New Roman" w:hint="eastAsia"/>
                <w:sz w:val="22"/>
              </w:rPr>
              <w:t>、将相关</w:t>
            </w:r>
            <w:r w:rsidRPr="00A467DE">
              <w:rPr>
                <w:rFonts w:ascii="黑体" w:eastAsia="黑体" w:hAnsi="黑体" w:cs="Times New Roman"/>
                <w:sz w:val="22"/>
              </w:rPr>
              <w:t>研究成果</w:t>
            </w:r>
            <w:r w:rsidRPr="00A467DE">
              <w:rPr>
                <w:rFonts w:ascii="黑体" w:eastAsia="黑体" w:hAnsi="黑体" w:cs="Times New Roman" w:hint="eastAsia"/>
                <w:sz w:val="22"/>
              </w:rPr>
              <w:t>应用于</w:t>
            </w:r>
            <w:r w:rsidRPr="00A467DE">
              <w:rPr>
                <w:rFonts w:ascii="黑体" w:eastAsia="黑体" w:hAnsi="黑体" w:cs="Times New Roman"/>
                <w:sz w:val="22"/>
              </w:rPr>
              <w:t>企业</w:t>
            </w:r>
          </w:p>
        </w:tc>
      </w:tr>
    </w:tbl>
    <w:p w:rsidR="006C55CC" w:rsidRDefault="006C55CC" w:rsidP="006C55CC">
      <w:pPr>
        <w:spacing w:line="360" w:lineRule="auto"/>
        <w:jc w:val="left"/>
        <w:rPr>
          <w:rFonts w:ascii="仿宋" w:eastAsia="仿宋" w:hAnsi="仿宋" w:cs="Times New Roman"/>
          <w:sz w:val="28"/>
          <w:szCs w:val="28"/>
        </w:rPr>
      </w:pPr>
    </w:p>
    <w:p w:rsidR="00E821FB" w:rsidRPr="006C55CC" w:rsidRDefault="00E821FB"/>
    <w:sectPr w:rsidR="00E821FB" w:rsidRPr="006C55CC" w:rsidSect="006C55CC">
      <w:pgSz w:w="16838" w:h="11906" w:orient="landscape"/>
      <w:pgMar w:top="1800" w:right="1440" w:bottom="1800" w:left="144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仿宋">
    <w:panose1 w:val="02010609060101010101"/>
    <w:charset w:val="86"/>
    <w:family w:val="modern"/>
    <w:pitch w:val="fixed"/>
    <w:sig w:usb0="800002BF" w:usb1="38CF7CFA"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BAA1BDE"/>
    <w:multiLevelType w:val="hybridMultilevel"/>
    <w:tmpl w:val="67B62BF2"/>
    <w:lvl w:ilvl="0" w:tplc="5C5CCB00">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426616C9"/>
    <w:multiLevelType w:val="hybridMultilevel"/>
    <w:tmpl w:val="B038DFF4"/>
    <w:lvl w:ilvl="0" w:tplc="88024300">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55CC"/>
    <w:rsid w:val="006C55CC"/>
    <w:rsid w:val="00E821F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EF4D86A-4451-470A-9730-CB8A9BB050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C55CC"/>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6C55CC"/>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6</Pages>
  <Words>485</Words>
  <Characters>2768</Characters>
  <Application>Microsoft Office Word</Application>
  <DocSecurity>0</DocSecurity>
  <Lines>23</Lines>
  <Paragraphs>6</Paragraphs>
  <ScaleCrop>false</ScaleCrop>
  <Company/>
  <LinksUpToDate>false</LinksUpToDate>
  <CharactersWithSpaces>3247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章莉波</dc:creator>
  <cp:keywords/>
  <dc:description/>
  <cp:lastModifiedBy>章莉波</cp:lastModifiedBy>
  <cp:revision>1</cp:revision>
  <dcterms:created xsi:type="dcterms:W3CDTF">2016-04-11T02:51:00Z</dcterms:created>
  <dcterms:modified xsi:type="dcterms:W3CDTF">2016-04-11T02:52:00Z</dcterms:modified>
</cp:coreProperties>
</file>